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7AD36" w14:textId="77777777" w:rsidR="00DC6F5B" w:rsidRDefault="00DC6F5B" w:rsidP="00DC6F5B">
      <w:pPr>
        <w:rPr>
          <w:rFonts w:ascii="Times New Roman" w:hAnsi="Times New Roman" w:cs="Times New Roman"/>
          <w:sz w:val="32"/>
          <w:szCs w:val="32"/>
        </w:rPr>
      </w:pPr>
    </w:p>
    <w:p w14:paraId="406CC104" w14:textId="77777777" w:rsidR="00DC6F5B" w:rsidRDefault="00DC6F5B" w:rsidP="00DC6F5B">
      <w:pPr>
        <w:spacing w:after="12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992EEEE" wp14:editId="54E4E133">
            <wp:extent cx="2790825" cy="2400300"/>
            <wp:effectExtent l="19050" t="0" r="9525" b="0"/>
            <wp:docPr id="6" name="Picture 24" descr="C:\Users\HP\AppData\Local\Microsoft\Windows\INetCache\Content.Word\e54231cd-1dcd-43b7-8ea7-6ea74388d3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AppData\Local\Microsoft\Windows\INetCache\Content.Word\e54231cd-1dcd-43b7-8ea7-6ea74388d39a.jpg"/>
                    <pic:cNvPicPr>
                      <a:picLocks noChangeAspect="1" noChangeArrowheads="1"/>
                    </pic:cNvPicPr>
                  </pic:nvPicPr>
                  <pic:blipFill>
                    <a:blip r:embed="rId5" cstate="print"/>
                    <a:srcRect/>
                    <a:stretch>
                      <a:fillRect/>
                    </a:stretch>
                  </pic:blipFill>
                  <pic:spPr bwMode="auto">
                    <a:xfrm>
                      <a:off x="0" y="0"/>
                      <a:ext cx="2790825" cy="2400300"/>
                    </a:xfrm>
                    <a:prstGeom prst="rect">
                      <a:avLst/>
                    </a:prstGeom>
                    <a:noFill/>
                    <a:ln w="9525">
                      <a:noFill/>
                      <a:miter lim="800000"/>
                      <a:headEnd/>
                      <a:tailEnd/>
                    </a:ln>
                  </pic:spPr>
                </pic:pic>
              </a:graphicData>
            </a:graphic>
          </wp:inline>
        </w:drawing>
      </w:r>
    </w:p>
    <w:p w14:paraId="27358C79" w14:textId="77777777" w:rsidR="00DC6F5B" w:rsidRPr="002613E6" w:rsidRDefault="00DC6F5B" w:rsidP="00DC6F5B">
      <w:pPr>
        <w:spacing w:after="120"/>
        <w:jc w:val="center"/>
        <w:rPr>
          <w:rFonts w:ascii="Times New Roman" w:hAnsi="Times New Roman" w:cs="Times New Roman"/>
          <w:b/>
          <w:bCs/>
          <w:sz w:val="36"/>
          <w:szCs w:val="36"/>
        </w:rPr>
      </w:pPr>
      <w:r w:rsidRPr="002613E6">
        <w:rPr>
          <w:rFonts w:ascii="Times New Roman" w:hAnsi="Times New Roman" w:cs="Times New Roman"/>
          <w:b/>
          <w:bCs/>
          <w:sz w:val="36"/>
          <w:szCs w:val="36"/>
        </w:rPr>
        <w:t>Internal Ranking</w:t>
      </w:r>
    </w:p>
    <w:p w14:paraId="4C5AC583" w14:textId="77777777" w:rsidR="00DC6F5B" w:rsidRPr="000C46C5" w:rsidRDefault="00DC6F5B" w:rsidP="00DC6F5B">
      <w:pPr>
        <w:spacing w:after="120"/>
        <w:jc w:val="center"/>
        <w:rPr>
          <w:rFonts w:ascii="Times New Roman" w:hAnsi="Times New Roman" w:cs="Times New Roman"/>
          <w:sz w:val="32"/>
          <w:szCs w:val="32"/>
        </w:rPr>
      </w:pPr>
      <w:r w:rsidRPr="000C46C5">
        <w:rPr>
          <w:rFonts w:ascii="Times New Roman" w:hAnsi="Times New Roman" w:cs="Times New Roman"/>
          <w:sz w:val="32"/>
          <w:szCs w:val="32"/>
        </w:rPr>
        <w:t xml:space="preserve">  A.B.V. Govt. Degree College Sunni  </w:t>
      </w:r>
    </w:p>
    <w:p w14:paraId="51581E56" w14:textId="77777777" w:rsidR="00DC6F5B" w:rsidRPr="00C750EF" w:rsidRDefault="00DC6F5B" w:rsidP="00DC6F5B">
      <w:pPr>
        <w:spacing w:after="0"/>
        <w:jc w:val="center"/>
        <w:rPr>
          <w:rFonts w:ascii="Times New Roman" w:hAnsi="Times New Roman" w:cs="Times New Roman"/>
          <w:sz w:val="32"/>
          <w:szCs w:val="32"/>
        </w:rPr>
      </w:pPr>
      <w:r w:rsidRPr="00C750EF">
        <w:rPr>
          <w:rFonts w:ascii="Times New Roman" w:hAnsi="Times New Roman" w:cs="Times New Roman"/>
          <w:sz w:val="32"/>
          <w:szCs w:val="32"/>
        </w:rPr>
        <w:t>4.</w:t>
      </w:r>
      <w:r>
        <w:rPr>
          <w:rFonts w:ascii="Times New Roman" w:hAnsi="Times New Roman" w:cs="Times New Roman"/>
          <w:sz w:val="32"/>
          <w:szCs w:val="32"/>
        </w:rPr>
        <w:t xml:space="preserve"> </w:t>
      </w:r>
      <w:r w:rsidRPr="00C750EF">
        <w:rPr>
          <w:rFonts w:ascii="Times New Roman" w:hAnsi="Times New Roman" w:cs="Times New Roman"/>
          <w:sz w:val="32"/>
          <w:szCs w:val="32"/>
        </w:rPr>
        <w:t>Institutional Management</w:t>
      </w:r>
    </w:p>
    <w:p w14:paraId="3C90AAB9" w14:textId="77777777" w:rsidR="00443C87" w:rsidRPr="00443C87" w:rsidRDefault="00443C87" w:rsidP="00443C87">
      <w:pPr>
        <w:ind w:left="450"/>
        <w:jc w:val="center"/>
        <w:rPr>
          <w:rFonts w:ascii="Times New Roman" w:hAnsi="Times New Roman" w:cs="Times New Roman"/>
          <w:b/>
          <w:bCs/>
          <w:sz w:val="32"/>
          <w:szCs w:val="32"/>
        </w:rPr>
      </w:pPr>
      <w:r>
        <w:rPr>
          <w:rFonts w:ascii="Times New Roman" w:hAnsi="Times New Roman" w:cs="Times New Roman"/>
          <w:b/>
          <w:bCs/>
          <w:sz w:val="32"/>
          <w:szCs w:val="32"/>
        </w:rPr>
        <w:t xml:space="preserve">4.6 </w:t>
      </w:r>
      <w:r w:rsidR="00DC6F5B" w:rsidRPr="00443C87">
        <w:rPr>
          <w:rFonts w:ascii="Times New Roman" w:hAnsi="Times New Roman" w:cs="Times New Roman"/>
          <w:b/>
          <w:bCs/>
          <w:sz w:val="32"/>
          <w:szCs w:val="32"/>
        </w:rPr>
        <w:t>Facilities for Students</w:t>
      </w:r>
    </w:p>
    <w:p w14:paraId="14F2611D" w14:textId="77777777" w:rsidR="00DC6F5B" w:rsidRPr="00A125DA" w:rsidRDefault="00443C87" w:rsidP="00443C87">
      <w:pPr>
        <w:pStyle w:val="ListParagraph"/>
        <w:ind w:left="450"/>
        <w:rPr>
          <w:rFonts w:ascii="Times New Roman" w:hAnsi="Times New Roman" w:cs="Times New Roman"/>
          <w:b/>
          <w:bCs/>
          <w:sz w:val="32"/>
          <w:szCs w:val="32"/>
          <w:lang w:val="en-US"/>
        </w:rPr>
      </w:pPr>
      <w:r>
        <w:rPr>
          <w:rFonts w:ascii="Times New Roman" w:hAnsi="Times New Roman" w:cs="Times New Roman"/>
          <w:b/>
          <w:bCs/>
          <w:sz w:val="28"/>
          <w:szCs w:val="28"/>
        </w:rPr>
        <w:t xml:space="preserve">4.6.5 </w:t>
      </w:r>
      <w:r w:rsidRPr="00DC6F5B">
        <w:rPr>
          <w:rFonts w:ascii="Times New Roman" w:hAnsi="Times New Roman" w:cs="Times New Roman"/>
          <w:b/>
          <w:bCs/>
          <w:sz w:val="28"/>
          <w:szCs w:val="28"/>
        </w:rPr>
        <w:t>Student center for co-curricular activities</w:t>
      </w:r>
    </w:p>
    <w:tbl>
      <w:tblPr>
        <w:tblW w:w="9345"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4238"/>
        <w:gridCol w:w="2046"/>
        <w:gridCol w:w="1417"/>
        <w:gridCol w:w="867"/>
      </w:tblGrid>
      <w:tr w:rsidR="00DC6F5B" w14:paraId="00EB9C04" w14:textId="77777777" w:rsidTr="00DC6F5B">
        <w:trPr>
          <w:trHeight w:val="420"/>
        </w:trPr>
        <w:tc>
          <w:tcPr>
            <w:tcW w:w="777" w:type="dxa"/>
          </w:tcPr>
          <w:p w14:paraId="31844A36" w14:textId="77777777" w:rsidR="00DC6F5B" w:rsidRPr="002613E6" w:rsidRDefault="00DC6F5B" w:rsidP="00CC4B3E">
            <w:pPr>
              <w:spacing w:after="0"/>
              <w:jc w:val="center"/>
              <w:rPr>
                <w:rFonts w:ascii="Times New Roman" w:hAnsi="Times New Roman" w:cs="Times New Roman"/>
                <w:sz w:val="28"/>
                <w:szCs w:val="28"/>
              </w:rPr>
            </w:pPr>
            <w:r w:rsidRPr="002613E6">
              <w:rPr>
                <w:rFonts w:ascii="Times New Roman" w:hAnsi="Times New Roman" w:cs="Times New Roman"/>
                <w:sz w:val="28"/>
                <w:szCs w:val="28"/>
              </w:rPr>
              <w:t>Sr. No</w:t>
            </w:r>
          </w:p>
        </w:tc>
        <w:tc>
          <w:tcPr>
            <w:tcW w:w="4238" w:type="dxa"/>
          </w:tcPr>
          <w:p w14:paraId="3B1FC7B1" w14:textId="77777777" w:rsidR="00DC6F5B" w:rsidRPr="002613E6" w:rsidRDefault="00DC6F5B" w:rsidP="00CC4B3E">
            <w:pPr>
              <w:spacing w:after="0"/>
              <w:jc w:val="center"/>
              <w:rPr>
                <w:rFonts w:ascii="Times New Roman" w:hAnsi="Times New Roman" w:cs="Times New Roman"/>
                <w:sz w:val="28"/>
                <w:szCs w:val="28"/>
              </w:rPr>
            </w:pPr>
            <w:r w:rsidRPr="002613E6">
              <w:rPr>
                <w:rFonts w:ascii="Times New Roman" w:hAnsi="Times New Roman" w:cs="Times New Roman"/>
                <w:sz w:val="28"/>
                <w:szCs w:val="28"/>
              </w:rPr>
              <w:t>Activity</w:t>
            </w:r>
          </w:p>
        </w:tc>
        <w:tc>
          <w:tcPr>
            <w:tcW w:w="2046" w:type="dxa"/>
          </w:tcPr>
          <w:p w14:paraId="4D3CB57B" w14:textId="77777777" w:rsidR="00DC6F5B" w:rsidRPr="002613E6" w:rsidRDefault="00DC6F5B" w:rsidP="00CC4B3E">
            <w:pPr>
              <w:spacing w:after="0"/>
              <w:jc w:val="center"/>
              <w:rPr>
                <w:rFonts w:ascii="Times New Roman" w:hAnsi="Times New Roman" w:cs="Times New Roman"/>
                <w:sz w:val="28"/>
                <w:szCs w:val="28"/>
              </w:rPr>
            </w:pPr>
            <w:r w:rsidRPr="002613E6">
              <w:rPr>
                <w:rFonts w:ascii="Times New Roman" w:hAnsi="Times New Roman" w:cs="Times New Roman"/>
                <w:sz w:val="28"/>
                <w:szCs w:val="28"/>
              </w:rPr>
              <w:t>Distribution of</w:t>
            </w:r>
          </w:p>
          <w:p w14:paraId="2D0B03E8" w14:textId="77777777" w:rsidR="00DC6F5B" w:rsidRPr="002613E6" w:rsidRDefault="00DC6F5B" w:rsidP="00CC4B3E">
            <w:pPr>
              <w:spacing w:after="0"/>
              <w:jc w:val="center"/>
              <w:rPr>
                <w:rFonts w:ascii="Times New Roman" w:hAnsi="Times New Roman" w:cs="Times New Roman"/>
                <w:sz w:val="28"/>
                <w:szCs w:val="28"/>
              </w:rPr>
            </w:pPr>
            <w:r w:rsidRPr="002613E6">
              <w:rPr>
                <w:rFonts w:ascii="Times New Roman" w:hAnsi="Times New Roman" w:cs="Times New Roman"/>
                <w:sz w:val="28"/>
                <w:szCs w:val="28"/>
              </w:rPr>
              <w:t>scores</w:t>
            </w:r>
          </w:p>
        </w:tc>
        <w:tc>
          <w:tcPr>
            <w:tcW w:w="1417" w:type="dxa"/>
          </w:tcPr>
          <w:p w14:paraId="1AA1950E" w14:textId="77777777" w:rsidR="00DC6F5B" w:rsidRPr="002613E6" w:rsidRDefault="00DC6F5B" w:rsidP="00CC4B3E">
            <w:pPr>
              <w:spacing w:after="0"/>
              <w:jc w:val="center"/>
              <w:rPr>
                <w:rFonts w:ascii="Times New Roman" w:hAnsi="Times New Roman" w:cs="Times New Roman"/>
                <w:sz w:val="28"/>
                <w:szCs w:val="28"/>
              </w:rPr>
            </w:pPr>
            <w:r w:rsidRPr="002613E6">
              <w:rPr>
                <w:rFonts w:ascii="Times New Roman" w:hAnsi="Times New Roman" w:cs="Times New Roman"/>
                <w:sz w:val="28"/>
                <w:szCs w:val="28"/>
              </w:rPr>
              <w:t>Scores</w:t>
            </w:r>
          </w:p>
        </w:tc>
        <w:tc>
          <w:tcPr>
            <w:tcW w:w="867" w:type="dxa"/>
          </w:tcPr>
          <w:p w14:paraId="43DFEF49" w14:textId="77777777" w:rsidR="00DC6F5B" w:rsidRPr="009E3569" w:rsidRDefault="00DC6F5B" w:rsidP="00CC4B3E">
            <w:pPr>
              <w:spacing w:after="120"/>
              <w:jc w:val="center"/>
              <w:rPr>
                <w:rFonts w:ascii="Times New Roman" w:hAnsi="Times New Roman" w:cs="Times New Roman"/>
                <w:sz w:val="32"/>
                <w:szCs w:val="32"/>
              </w:rPr>
            </w:pPr>
          </w:p>
        </w:tc>
      </w:tr>
      <w:tr w:rsidR="00DC6F5B" w14:paraId="02E8FC5E" w14:textId="77777777" w:rsidTr="00DC6F5B">
        <w:trPr>
          <w:trHeight w:val="301"/>
        </w:trPr>
        <w:tc>
          <w:tcPr>
            <w:tcW w:w="777" w:type="dxa"/>
          </w:tcPr>
          <w:p w14:paraId="69CCE66B" w14:textId="77777777" w:rsidR="00DC6F5B" w:rsidRPr="00A125DA" w:rsidRDefault="00DC6F5B" w:rsidP="00CC4B3E">
            <w:pPr>
              <w:spacing w:after="0"/>
              <w:jc w:val="center"/>
              <w:rPr>
                <w:rFonts w:ascii="Times New Roman" w:hAnsi="Times New Roman" w:cs="Times New Roman"/>
                <w:sz w:val="28"/>
                <w:szCs w:val="28"/>
              </w:rPr>
            </w:pPr>
            <w:r>
              <w:rPr>
                <w:rFonts w:ascii="Times New Roman" w:hAnsi="Times New Roman" w:cs="Times New Roman"/>
                <w:sz w:val="28"/>
                <w:szCs w:val="28"/>
              </w:rPr>
              <w:t>4.6.</w:t>
            </w:r>
            <w:r w:rsidRPr="00A125DA">
              <w:rPr>
                <w:rFonts w:ascii="Times New Roman" w:hAnsi="Times New Roman" w:cs="Times New Roman"/>
                <w:sz w:val="28"/>
                <w:szCs w:val="28"/>
              </w:rPr>
              <w:t>1</w:t>
            </w:r>
          </w:p>
        </w:tc>
        <w:tc>
          <w:tcPr>
            <w:tcW w:w="4238" w:type="dxa"/>
          </w:tcPr>
          <w:p w14:paraId="74B09413" w14:textId="77777777" w:rsidR="00DC6F5B" w:rsidRPr="00A125DA" w:rsidRDefault="00DC6F5B" w:rsidP="00CC4B3E">
            <w:pPr>
              <w:spacing w:after="0"/>
              <w:rPr>
                <w:rFonts w:ascii="Times New Roman" w:hAnsi="Times New Roman" w:cs="Times New Roman"/>
                <w:sz w:val="28"/>
                <w:szCs w:val="28"/>
              </w:rPr>
            </w:pPr>
            <w:r w:rsidRPr="00A125DA">
              <w:rPr>
                <w:rFonts w:ascii="Times New Roman" w:hAnsi="Times New Roman" w:cs="Times New Roman"/>
                <w:sz w:val="28"/>
                <w:szCs w:val="28"/>
              </w:rPr>
              <w:t xml:space="preserve">Common room for girls </w:t>
            </w:r>
          </w:p>
        </w:tc>
        <w:tc>
          <w:tcPr>
            <w:tcW w:w="2046" w:type="dxa"/>
          </w:tcPr>
          <w:p w14:paraId="352D9636" w14:textId="77777777" w:rsidR="00DC6F5B" w:rsidRPr="00A125DA" w:rsidRDefault="00DC6F5B" w:rsidP="00CC4B3E">
            <w:pPr>
              <w:spacing w:after="0"/>
              <w:jc w:val="center"/>
              <w:rPr>
                <w:rFonts w:ascii="Times New Roman" w:hAnsi="Times New Roman" w:cs="Times New Roman"/>
                <w:sz w:val="28"/>
                <w:szCs w:val="28"/>
              </w:rPr>
            </w:pPr>
            <w:r w:rsidRPr="00A125DA">
              <w:rPr>
                <w:rFonts w:ascii="Times New Roman" w:hAnsi="Times New Roman" w:cs="Times New Roman"/>
                <w:sz w:val="28"/>
                <w:szCs w:val="28"/>
              </w:rPr>
              <w:t>Yes=3</w:t>
            </w:r>
          </w:p>
        </w:tc>
        <w:tc>
          <w:tcPr>
            <w:tcW w:w="1417" w:type="dxa"/>
            <w:vMerge w:val="restart"/>
          </w:tcPr>
          <w:p w14:paraId="30E87274" w14:textId="77777777" w:rsidR="00DC6F5B" w:rsidRPr="00A125DA" w:rsidRDefault="00DC6F5B" w:rsidP="00CC4B3E">
            <w:pPr>
              <w:spacing w:after="0"/>
              <w:jc w:val="center"/>
              <w:rPr>
                <w:rFonts w:ascii="Times New Roman" w:hAnsi="Times New Roman" w:cs="Times New Roman"/>
                <w:sz w:val="28"/>
                <w:szCs w:val="28"/>
              </w:rPr>
            </w:pPr>
            <w:r w:rsidRPr="00A125DA">
              <w:rPr>
                <w:rFonts w:ascii="Times New Roman" w:hAnsi="Times New Roman" w:cs="Times New Roman"/>
                <w:sz w:val="28"/>
                <w:szCs w:val="28"/>
              </w:rPr>
              <w:t>18</w:t>
            </w:r>
          </w:p>
        </w:tc>
        <w:tc>
          <w:tcPr>
            <w:tcW w:w="867" w:type="dxa"/>
            <w:vMerge w:val="restart"/>
          </w:tcPr>
          <w:p w14:paraId="607BA800" w14:textId="77777777" w:rsidR="00DC6F5B" w:rsidRPr="00A125DA" w:rsidRDefault="00DC6F5B" w:rsidP="00CC4B3E">
            <w:pPr>
              <w:spacing w:after="0"/>
              <w:jc w:val="center"/>
              <w:rPr>
                <w:rFonts w:ascii="Times New Roman" w:hAnsi="Times New Roman" w:cs="Times New Roman"/>
                <w:sz w:val="28"/>
                <w:szCs w:val="28"/>
              </w:rPr>
            </w:pPr>
          </w:p>
        </w:tc>
      </w:tr>
      <w:tr w:rsidR="00DC6F5B" w14:paraId="7BF8AB2A" w14:textId="77777777" w:rsidTr="00DC6F5B">
        <w:trPr>
          <w:trHeight w:val="345"/>
        </w:trPr>
        <w:tc>
          <w:tcPr>
            <w:tcW w:w="777" w:type="dxa"/>
          </w:tcPr>
          <w:p w14:paraId="3F2658FF" w14:textId="77777777" w:rsidR="00DC6F5B" w:rsidRPr="00234F42" w:rsidRDefault="00DC6F5B" w:rsidP="00CC4B3E">
            <w:pPr>
              <w:tabs>
                <w:tab w:val="center" w:pos="280"/>
              </w:tabs>
              <w:spacing w:after="0"/>
              <w:rPr>
                <w:rFonts w:ascii="Times New Roman" w:hAnsi="Times New Roman" w:cs="Times New Roman"/>
                <w:sz w:val="28"/>
                <w:szCs w:val="28"/>
              </w:rPr>
            </w:pPr>
            <w:r w:rsidRPr="00234F42">
              <w:rPr>
                <w:rFonts w:ascii="Times New Roman" w:hAnsi="Times New Roman" w:cs="Times New Roman"/>
                <w:sz w:val="28"/>
                <w:szCs w:val="28"/>
              </w:rPr>
              <w:tab/>
              <w:t>4.6.2</w:t>
            </w:r>
          </w:p>
        </w:tc>
        <w:tc>
          <w:tcPr>
            <w:tcW w:w="4238" w:type="dxa"/>
          </w:tcPr>
          <w:p w14:paraId="3D3106FB" w14:textId="77777777" w:rsidR="00DC6F5B" w:rsidRPr="00234F42" w:rsidRDefault="00DC6F5B" w:rsidP="00CC4B3E">
            <w:pPr>
              <w:spacing w:after="0"/>
              <w:rPr>
                <w:rFonts w:ascii="Times New Roman" w:hAnsi="Times New Roman" w:cs="Times New Roman"/>
                <w:sz w:val="28"/>
                <w:szCs w:val="28"/>
              </w:rPr>
            </w:pPr>
            <w:r w:rsidRPr="00234F42">
              <w:rPr>
                <w:rFonts w:ascii="Times New Roman" w:hAnsi="Times New Roman" w:cs="Times New Roman"/>
                <w:sz w:val="28"/>
                <w:szCs w:val="28"/>
              </w:rPr>
              <w:t xml:space="preserve">Adequate toilets as per student strength </w:t>
            </w:r>
          </w:p>
        </w:tc>
        <w:tc>
          <w:tcPr>
            <w:tcW w:w="2046" w:type="dxa"/>
          </w:tcPr>
          <w:p w14:paraId="1CE59B96" w14:textId="77777777" w:rsidR="00DC6F5B" w:rsidRPr="00A125DA" w:rsidRDefault="00DC6F5B" w:rsidP="00CC4B3E">
            <w:pPr>
              <w:spacing w:after="0"/>
              <w:jc w:val="center"/>
              <w:rPr>
                <w:rFonts w:ascii="Times New Roman" w:hAnsi="Times New Roman" w:cs="Times New Roman"/>
                <w:sz w:val="28"/>
                <w:szCs w:val="28"/>
              </w:rPr>
            </w:pPr>
            <w:r w:rsidRPr="00A125DA">
              <w:rPr>
                <w:rFonts w:ascii="Times New Roman" w:hAnsi="Times New Roman" w:cs="Times New Roman"/>
                <w:sz w:val="28"/>
                <w:szCs w:val="28"/>
              </w:rPr>
              <w:t>Yes=3</w:t>
            </w:r>
          </w:p>
        </w:tc>
        <w:tc>
          <w:tcPr>
            <w:tcW w:w="1417" w:type="dxa"/>
            <w:vMerge/>
          </w:tcPr>
          <w:p w14:paraId="2F8E7926" w14:textId="77777777" w:rsidR="00DC6F5B" w:rsidRPr="00A125DA" w:rsidRDefault="00DC6F5B" w:rsidP="00CC4B3E">
            <w:pPr>
              <w:spacing w:after="0"/>
              <w:jc w:val="center"/>
              <w:rPr>
                <w:rFonts w:ascii="Times New Roman" w:hAnsi="Times New Roman" w:cs="Times New Roman"/>
                <w:sz w:val="28"/>
                <w:szCs w:val="28"/>
              </w:rPr>
            </w:pPr>
          </w:p>
        </w:tc>
        <w:tc>
          <w:tcPr>
            <w:tcW w:w="867" w:type="dxa"/>
            <w:vMerge/>
          </w:tcPr>
          <w:p w14:paraId="07CA6E5D" w14:textId="77777777" w:rsidR="00DC6F5B" w:rsidRPr="00A125DA" w:rsidRDefault="00DC6F5B" w:rsidP="00CC4B3E">
            <w:pPr>
              <w:spacing w:after="0"/>
              <w:jc w:val="center"/>
              <w:rPr>
                <w:rFonts w:ascii="Times New Roman" w:hAnsi="Times New Roman" w:cs="Times New Roman"/>
                <w:sz w:val="28"/>
                <w:szCs w:val="28"/>
              </w:rPr>
            </w:pPr>
          </w:p>
        </w:tc>
      </w:tr>
      <w:tr w:rsidR="00DC6F5B" w14:paraId="366FAC13" w14:textId="77777777" w:rsidTr="00DC6F5B">
        <w:trPr>
          <w:trHeight w:val="345"/>
        </w:trPr>
        <w:tc>
          <w:tcPr>
            <w:tcW w:w="777" w:type="dxa"/>
          </w:tcPr>
          <w:p w14:paraId="0DCB721B" w14:textId="77777777" w:rsidR="00DC6F5B" w:rsidRPr="00A05861" w:rsidRDefault="00DC6F5B" w:rsidP="00CC4B3E">
            <w:pPr>
              <w:spacing w:after="0"/>
              <w:jc w:val="center"/>
              <w:rPr>
                <w:rFonts w:ascii="Times New Roman" w:hAnsi="Times New Roman" w:cs="Times New Roman"/>
                <w:sz w:val="28"/>
                <w:szCs w:val="28"/>
              </w:rPr>
            </w:pPr>
            <w:r w:rsidRPr="00A05861">
              <w:rPr>
                <w:rFonts w:ascii="Times New Roman" w:hAnsi="Times New Roman" w:cs="Times New Roman"/>
                <w:sz w:val="28"/>
                <w:szCs w:val="28"/>
              </w:rPr>
              <w:t>4.6.3</w:t>
            </w:r>
          </w:p>
        </w:tc>
        <w:tc>
          <w:tcPr>
            <w:tcW w:w="4238" w:type="dxa"/>
          </w:tcPr>
          <w:p w14:paraId="50E5356C" w14:textId="77777777" w:rsidR="00DC6F5B" w:rsidRPr="00A05861" w:rsidRDefault="00DC6F5B" w:rsidP="00CC4B3E">
            <w:pPr>
              <w:spacing w:after="0"/>
              <w:rPr>
                <w:rFonts w:ascii="Times New Roman" w:hAnsi="Times New Roman" w:cs="Times New Roman"/>
                <w:sz w:val="28"/>
                <w:szCs w:val="28"/>
              </w:rPr>
            </w:pPr>
            <w:r w:rsidRPr="00A05861">
              <w:rPr>
                <w:rFonts w:ascii="Times New Roman" w:hAnsi="Times New Roman" w:cs="Times New Roman"/>
                <w:sz w:val="28"/>
                <w:szCs w:val="28"/>
              </w:rPr>
              <w:t xml:space="preserve">Sanitary napkin vending machine </w:t>
            </w:r>
          </w:p>
        </w:tc>
        <w:tc>
          <w:tcPr>
            <w:tcW w:w="2046" w:type="dxa"/>
          </w:tcPr>
          <w:p w14:paraId="043F523F" w14:textId="77777777" w:rsidR="00DC6F5B" w:rsidRPr="00A125DA" w:rsidRDefault="00DC6F5B" w:rsidP="00CC4B3E">
            <w:pPr>
              <w:spacing w:after="0"/>
              <w:jc w:val="center"/>
              <w:rPr>
                <w:rFonts w:ascii="Times New Roman" w:hAnsi="Times New Roman" w:cs="Times New Roman"/>
                <w:sz w:val="28"/>
                <w:szCs w:val="28"/>
              </w:rPr>
            </w:pPr>
            <w:r w:rsidRPr="00A125DA">
              <w:rPr>
                <w:rFonts w:ascii="Times New Roman" w:hAnsi="Times New Roman" w:cs="Times New Roman"/>
                <w:sz w:val="28"/>
                <w:szCs w:val="28"/>
              </w:rPr>
              <w:t>Yes=3</w:t>
            </w:r>
          </w:p>
        </w:tc>
        <w:tc>
          <w:tcPr>
            <w:tcW w:w="1417" w:type="dxa"/>
            <w:vMerge/>
          </w:tcPr>
          <w:p w14:paraId="0C42DE7B" w14:textId="77777777" w:rsidR="00DC6F5B" w:rsidRPr="00A125DA" w:rsidRDefault="00DC6F5B" w:rsidP="00CC4B3E">
            <w:pPr>
              <w:spacing w:after="0"/>
              <w:jc w:val="center"/>
              <w:rPr>
                <w:rFonts w:ascii="Times New Roman" w:hAnsi="Times New Roman" w:cs="Times New Roman"/>
                <w:sz w:val="28"/>
                <w:szCs w:val="28"/>
              </w:rPr>
            </w:pPr>
          </w:p>
        </w:tc>
        <w:tc>
          <w:tcPr>
            <w:tcW w:w="867" w:type="dxa"/>
            <w:vMerge/>
          </w:tcPr>
          <w:p w14:paraId="7C5DD2DF" w14:textId="77777777" w:rsidR="00DC6F5B" w:rsidRPr="00A125DA" w:rsidRDefault="00DC6F5B" w:rsidP="00CC4B3E">
            <w:pPr>
              <w:spacing w:after="0"/>
              <w:jc w:val="center"/>
              <w:rPr>
                <w:rFonts w:ascii="Times New Roman" w:hAnsi="Times New Roman" w:cs="Times New Roman"/>
                <w:sz w:val="28"/>
                <w:szCs w:val="28"/>
              </w:rPr>
            </w:pPr>
          </w:p>
        </w:tc>
      </w:tr>
      <w:tr w:rsidR="00DC6F5B" w14:paraId="5A13DA6B" w14:textId="77777777" w:rsidTr="00DC6F5B">
        <w:trPr>
          <w:trHeight w:val="540"/>
        </w:trPr>
        <w:tc>
          <w:tcPr>
            <w:tcW w:w="777" w:type="dxa"/>
          </w:tcPr>
          <w:p w14:paraId="75292081" w14:textId="77777777" w:rsidR="00DC6F5B" w:rsidRPr="00DC6F5B" w:rsidRDefault="00472097" w:rsidP="00CC4B3E">
            <w:pPr>
              <w:spacing w:after="0"/>
              <w:jc w:val="center"/>
              <w:rPr>
                <w:rFonts w:ascii="Times New Roman" w:hAnsi="Times New Roman" w:cs="Times New Roman"/>
                <w:sz w:val="28"/>
                <w:szCs w:val="28"/>
              </w:rPr>
            </w:pPr>
            <w:r>
              <w:rPr>
                <w:rFonts w:ascii="Times New Roman" w:hAnsi="Times New Roman" w:cs="Times New Roman"/>
                <w:sz w:val="28"/>
                <w:szCs w:val="28"/>
              </w:rPr>
              <w:t>4.6</w:t>
            </w:r>
            <w:r w:rsidR="00DC6F5B" w:rsidRPr="00DC6F5B">
              <w:rPr>
                <w:rFonts w:ascii="Times New Roman" w:hAnsi="Times New Roman" w:cs="Times New Roman"/>
                <w:sz w:val="28"/>
                <w:szCs w:val="28"/>
              </w:rPr>
              <w:t>.4</w:t>
            </w:r>
          </w:p>
        </w:tc>
        <w:tc>
          <w:tcPr>
            <w:tcW w:w="4238" w:type="dxa"/>
          </w:tcPr>
          <w:p w14:paraId="45D0D944" w14:textId="77777777" w:rsidR="00DC6F5B" w:rsidRPr="00DC6F5B" w:rsidRDefault="00DC6F5B" w:rsidP="00CC4B3E">
            <w:pPr>
              <w:spacing w:after="0"/>
              <w:rPr>
                <w:rFonts w:ascii="Times New Roman" w:hAnsi="Times New Roman" w:cs="Times New Roman"/>
                <w:sz w:val="28"/>
                <w:szCs w:val="28"/>
              </w:rPr>
            </w:pPr>
            <w:r w:rsidRPr="00DC6F5B">
              <w:rPr>
                <w:rFonts w:ascii="Times New Roman" w:hAnsi="Times New Roman" w:cs="Times New Roman"/>
                <w:sz w:val="28"/>
                <w:szCs w:val="28"/>
              </w:rPr>
              <w:t xml:space="preserve">CSCA room with proper furniture </w:t>
            </w:r>
          </w:p>
        </w:tc>
        <w:tc>
          <w:tcPr>
            <w:tcW w:w="2046" w:type="dxa"/>
          </w:tcPr>
          <w:p w14:paraId="782BEED3" w14:textId="77777777" w:rsidR="00DC6F5B" w:rsidRPr="00A125DA" w:rsidRDefault="00DC6F5B" w:rsidP="00CC4B3E">
            <w:pPr>
              <w:spacing w:after="0"/>
              <w:jc w:val="center"/>
              <w:rPr>
                <w:rFonts w:ascii="Times New Roman" w:hAnsi="Times New Roman" w:cs="Times New Roman"/>
                <w:sz w:val="28"/>
                <w:szCs w:val="28"/>
              </w:rPr>
            </w:pPr>
            <w:r w:rsidRPr="00A125DA">
              <w:rPr>
                <w:rFonts w:ascii="Times New Roman" w:hAnsi="Times New Roman" w:cs="Times New Roman"/>
                <w:sz w:val="28"/>
                <w:szCs w:val="28"/>
              </w:rPr>
              <w:t>Yes=3</w:t>
            </w:r>
          </w:p>
        </w:tc>
        <w:tc>
          <w:tcPr>
            <w:tcW w:w="1417" w:type="dxa"/>
            <w:vMerge/>
          </w:tcPr>
          <w:p w14:paraId="48760EC9" w14:textId="77777777" w:rsidR="00DC6F5B" w:rsidRPr="00A125DA" w:rsidRDefault="00DC6F5B" w:rsidP="00CC4B3E">
            <w:pPr>
              <w:spacing w:after="0"/>
              <w:jc w:val="center"/>
              <w:rPr>
                <w:rFonts w:ascii="Times New Roman" w:hAnsi="Times New Roman" w:cs="Times New Roman"/>
                <w:sz w:val="28"/>
                <w:szCs w:val="28"/>
              </w:rPr>
            </w:pPr>
          </w:p>
        </w:tc>
        <w:tc>
          <w:tcPr>
            <w:tcW w:w="867" w:type="dxa"/>
            <w:vMerge/>
          </w:tcPr>
          <w:p w14:paraId="742211DA" w14:textId="77777777" w:rsidR="00DC6F5B" w:rsidRPr="00A125DA" w:rsidRDefault="00DC6F5B" w:rsidP="00CC4B3E">
            <w:pPr>
              <w:spacing w:after="0"/>
              <w:jc w:val="center"/>
              <w:rPr>
                <w:rFonts w:ascii="Times New Roman" w:hAnsi="Times New Roman" w:cs="Times New Roman"/>
                <w:sz w:val="28"/>
                <w:szCs w:val="28"/>
              </w:rPr>
            </w:pPr>
          </w:p>
        </w:tc>
      </w:tr>
      <w:tr w:rsidR="00DC6F5B" w14:paraId="5890D430" w14:textId="77777777" w:rsidTr="00DC6F5B">
        <w:trPr>
          <w:trHeight w:val="330"/>
        </w:trPr>
        <w:tc>
          <w:tcPr>
            <w:tcW w:w="777" w:type="dxa"/>
          </w:tcPr>
          <w:p w14:paraId="46AF2F62" w14:textId="77777777" w:rsidR="00DC6F5B" w:rsidRPr="00DC6F5B" w:rsidRDefault="00472097" w:rsidP="00CC4B3E">
            <w:pPr>
              <w:spacing w:after="0"/>
              <w:jc w:val="center"/>
              <w:rPr>
                <w:rFonts w:ascii="Times New Roman" w:hAnsi="Times New Roman" w:cs="Times New Roman"/>
                <w:b/>
                <w:bCs/>
                <w:sz w:val="28"/>
                <w:szCs w:val="28"/>
              </w:rPr>
            </w:pPr>
            <w:r>
              <w:rPr>
                <w:rFonts w:ascii="Times New Roman" w:hAnsi="Times New Roman" w:cs="Times New Roman"/>
                <w:b/>
                <w:bCs/>
                <w:sz w:val="28"/>
                <w:szCs w:val="28"/>
              </w:rPr>
              <w:t>4.6</w:t>
            </w:r>
            <w:r w:rsidR="00DC6F5B" w:rsidRPr="00DC6F5B">
              <w:rPr>
                <w:rFonts w:ascii="Times New Roman" w:hAnsi="Times New Roman" w:cs="Times New Roman"/>
                <w:b/>
                <w:bCs/>
                <w:sz w:val="28"/>
                <w:szCs w:val="28"/>
              </w:rPr>
              <w:t>.5</w:t>
            </w:r>
          </w:p>
        </w:tc>
        <w:tc>
          <w:tcPr>
            <w:tcW w:w="4238" w:type="dxa"/>
          </w:tcPr>
          <w:p w14:paraId="49B9ADC0" w14:textId="77777777" w:rsidR="00DC6F5B" w:rsidRPr="00DC6F5B" w:rsidRDefault="00DC6F5B" w:rsidP="00CC4B3E">
            <w:pPr>
              <w:spacing w:after="0"/>
              <w:rPr>
                <w:rFonts w:ascii="Times New Roman" w:hAnsi="Times New Roman" w:cs="Times New Roman"/>
                <w:b/>
                <w:bCs/>
                <w:sz w:val="28"/>
                <w:szCs w:val="28"/>
              </w:rPr>
            </w:pPr>
            <w:r w:rsidRPr="00DC6F5B">
              <w:rPr>
                <w:rFonts w:ascii="Times New Roman" w:hAnsi="Times New Roman" w:cs="Times New Roman"/>
                <w:b/>
                <w:bCs/>
                <w:sz w:val="28"/>
                <w:szCs w:val="28"/>
              </w:rPr>
              <w:t>Student center for co-curricular activities</w:t>
            </w:r>
          </w:p>
        </w:tc>
        <w:tc>
          <w:tcPr>
            <w:tcW w:w="2046" w:type="dxa"/>
          </w:tcPr>
          <w:p w14:paraId="734B6ED8" w14:textId="77777777" w:rsidR="00DC6F5B" w:rsidRPr="00A125DA" w:rsidRDefault="00DC6F5B" w:rsidP="00CC4B3E">
            <w:pPr>
              <w:spacing w:after="0"/>
              <w:jc w:val="center"/>
              <w:rPr>
                <w:rFonts w:ascii="Times New Roman" w:hAnsi="Times New Roman" w:cs="Times New Roman"/>
                <w:sz w:val="28"/>
                <w:szCs w:val="28"/>
              </w:rPr>
            </w:pPr>
            <w:r w:rsidRPr="00A125DA">
              <w:rPr>
                <w:rFonts w:ascii="Times New Roman" w:hAnsi="Times New Roman" w:cs="Times New Roman"/>
                <w:sz w:val="28"/>
                <w:szCs w:val="28"/>
              </w:rPr>
              <w:t>Yes=3</w:t>
            </w:r>
          </w:p>
        </w:tc>
        <w:tc>
          <w:tcPr>
            <w:tcW w:w="1417" w:type="dxa"/>
            <w:vMerge/>
          </w:tcPr>
          <w:p w14:paraId="2FE85B57" w14:textId="77777777" w:rsidR="00DC6F5B" w:rsidRPr="00A125DA" w:rsidRDefault="00DC6F5B" w:rsidP="00CC4B3E">
            <w:pPr>
              <w:spacing w:after="0"/>
              <w:jc w:val="center"/>
              <w:rPr>
                <w:rFonts w:ascii="Times New Roman" w:hAnsi="Times New Roman" w:cs="Times New Roman"/>
                <w:sz w:val="28"/>
                <w:szCs w:val="28"/>
              </w:rPr>
            </w:pPr>
          </w:p>
        </w:tc>
        <w:tc>
          <w:tcPr>
            <w:tcW w:w="867" w:type="dxa"/>
            <w:vMerge/>
          </w:tcPr>
          <w:p w14:paraId="0004F0A7" w14:textId="77777777" w:rsidR="00DC6F5B" w:rsidRPr="00A125DA" w:rsidRDefault="00DC6F5B" w:rsidP="00CC4B3E">
            <w:pPr>
              <w:spacing w:after="0"/>
              <w:jc w:val="center"/>
              <w:rPr>
                <w:rFonts w:ascii="Times New Roman" w:hAnsi="Times New Roman" w:cs="Times New Roman"/>
                <w:sz w:val="28"/>
                <w:szCs w:val="28"/>
              </w:rPr>
            </w:pPr>
          </w:p>
        </w:tc>
      </w:tr>
      <w:tr w:rsidR="00DC6F5B" w14:paraId="1CECABDF" w14:textId="77777777" w:rsidTr="00DC6F5B">
        <w:trPr>
          <w:trHeight w:val="450"/>
        </w:trPr>
        <w:tc>
          <w:tcPr>
            <w:tcW w:w="777" w:type="dxa"/>
          </w:tcPr>
          <w:p w14:paraId="47292502" w14:textId="77777777" w:rsidR="00DC6F5B" w:rsidRPr="00A125DA" w:rsidRDefault="00DC6F5B" w:rsidP="00CC4B3E">
            <w:pPr>
              <w:spacing w:after="0"/>
              <w:jc w:val="center"/>
              <w:rPr>
                <w:rFonts w:ascii="Times New Roman" w:hAnsi="Times New Roman" w:cs="Times New Roman"/>
                <w:sz w:val="28"/>
                <w:szCs w:val="28"/>
              </w:rPr>
            </w:pPr>
            <w:r>
              <w:rPr>
                <w:rFonts w:ascii="Times New Roman" w:hAnsi="Times New Roman" w:cs="Times New Roman"/>
                <w:sz w:val="28"/>
                <w:szCs w:val="28"/>
              </w:rPr>
              <w:t>4.6.</w:t>
            </w:r>
            <w:r w:rsidRPr="00A125DA">
              <w:rPr>
                <w:rFonts w:ascii="Times New Roman" w:hAnsi="Times New Roman" w:cs="Times New Roman"/>
                <w:sz w:val="28"/>
                <w:szCs w:val="28"/>
              </w:rPr>
              <w:t>6</w:t>
            </w:r>
          </w:p>
        </w:tc>
        <w:tc>
          <w:tcPr>
            <w:tcW w:w="4238" w:type="dxa"/>
          </w:tcPr>
          <w:p w14:paraId="107D90D3" w14:textId="77777777" w:rsidR="00DC6F5B" w:rsidRPr="00A125DA" w:rsidRDefault="00DC6F5B" w:rsidP="00CC4B3E">
            <w:pPr>
              <w:spacing w:after="0"/>
              <w:rPr>
                <w:rFonts w:ascii="Times New Roman" w:hAnsi="Times New Roman" w:cs="Times New Roman"/>
                <w:sz w:val="28"/>
                <w:szCs w:val="28"/>
              </w:rPr>
            </w:pPr>
            <w:r w:rsidRPr="00A125DA">
              <w:rPr>
                <w:rFonts w:ascii="Times New Roman" w:hAnsi="Times New Roman" w:cs="Times New Roman"/>
                <w:sz w:val="28"/>
                <w:szCs w:val="28"/>
              </w:rPr>
              <w:t xml:space="preserve">Regular use of Playground </w:t>
            </w:r>
          </w:p>
        </w:tc>
        <w:tc>
          <w:tcPr>
            <w:tcW w:w="2046" w:type="dxa"/>
          </w:tcPr>
          <w:p w14:paraId="3C29B2FD" w14:textId="77777777" w:rsidR="00DC6F5B" w:rsidRPr="00A125DA" w:rsidRDefault="00DC6F5B" w:rsidP="00CC4B3E">
            <w:pPr>
              <w:spacing w:after="0"/>
              <w:jc w:val="center"/>
              <w:rPr>
                <w:rFonts w:ascii="Times New Roman" w:hAnsi="Times New Roman" w:cs="Times New Roman"/>
                <w:sz w:val="28"/>
                <w:szCs w:val="28"/>
              </w:rPr>
            </w:pPr>
            <w:r w:rsidRPr="00A125DA">
              <w:rPr>
                <w:rFonts w:ascii="Times New Roman" w:hAnsi="Times New Roman" w:cs="Times New Roman"/>
                <w:sz w:val="28"/>
                <w:szCs w:val="28"/>
              </w:rPr>
              <w:t>Yes=3</w:t>
            </w:r>
          </w:p>
        </w:tc>
        <w:tc>
          <w:tcPr>
            <w:tcW w:w="1417" w:type="dxa"/>
            <w:vMerge/>
          </w:tcPr>
          <w:p w14:paraId="26C46090" w14:textId="77777777" w:rsidR="00DC6F5B" w:rsidRPr="00A125DA" w:rsidRDefault="00DC6F5B" w:rsidP="00CC4B3E">
            <w:pPr>
              <w:spacing w:after="0"/>
              <w:jc w:val="center"/>
              <w:rPr>
                <w:rFonts w:ascii="Times New Roman" w:hAnsi="Times New Roman" w:cs="Times New Roman"/>
                <w:sz w:val="28"/>
                <w:szCs w:val="28"/>
              </w:rPr>
            </w:pPr>
          </w:p>
        </w:tc>
        <w:tc>
          <w:tcPr>
            <w:tcW w:w="867" w:type="dxa"/>
            <w:vMerge/>
          </w:tcPr>
          <w:p w14:paraId="56B9472F" w14:textId="77777777" w:rsidR="00DC6F5B" w:rsidRPr="00A125DA" w:rsidRDefault="00DC6F5B" w:rsidP="00CC4B3E">
            <w:pPr>
              <w:spacing w:after="0"/>
              <w:jc w:val="center"/>
              <w:rPr>
                <w:rFonts w:ascii="Times New Roman" w:hAnsi="Times New Roman" w:cs="Times New Roman"/>
                <w:sz w:val="28"/>
                <w:szCs w:val="28"/>
              </w:rPr>
            </w:pPr>
          </w:p>
        </w:tc>
      </w:tr>
      <w:tr w:rsidR="00DC6F5B" w14:paraId="340FCDC2" w14:textId="77777777" w:rsidTr="00DC6F5B">
        <w:trPr>
          <w:trHeight w:val="207"/>
        </w:trPr>
        <w:tc>
          <w:tcPr>
            <w:tcW w:w="777" w:type="dxa"/>
          </w:tcPr>
          <w:p w14:paraId="3E8A3CAA" w14:textId="77777777" w:rsidR="00DC6F5B" w:rsidRPr="00A125DA" w:rsidRDefault="00DC6F5B" w:rsidP="00CC4B3E">
            <w:pPr>
              <w:spacing w:after="0"/>
              <w:jc w:val="center"/>
              <w:rPr>
                <w:rFonts w:ascii="Times New Roman" w:hAnsi="Times New Roman" w:cs="Times New Roman"/>
                <w:sz w:val="28"/>
                <w:szCs w:val="28"/>
              </w:rPr>
            </w:pPr>
          </w:p>
        </w:tc>
        <w:tc>
          <w:tcPr>
            <w:tcW w:w="4238" w:type="dxa"/>
          </w:tcPr>
          <w:p w14:paraId="58461781" w14:textId="77777777" w:rsidR="00DC6F5B" w:rsidRPr="00A125DA" w:rsidRDefault="00DC6F5B" w:rsidP="00CC4B3E">
            <w:pPr>
              <w:spacing w:after="0"/>
              <w:rPr>
                <w:rFonts w:ascii="Times New Roman" w:hAnsi="Times New Roman" w:cs="Times New Roman"/>
                <w:sz w:val="28"/>
                <w:szCs w:val="28"/>
              </w:rPr>
            </w:pPr>
          </w:p>
        </w:tc>
        <w:tc>
          <w:tcPr>
            <w:tcW w:w="2046" w:type="dxa"/>
          </w:tcPr>
          <w:p w14:paraId="14009039" w14:textId="77777777" w:rsidR="00DC6F5B" w:rsidRPr="00A125DA" w:rsidRDefault="00DC6F5B" w:rsidP="00CC4B3E">
            <w:pPr>
              <w:spacing w:after="0"/>
              <w:jc w:val="center"/>
              <w:rPr>
                <w:rFonts w:ascii="Times New Roman" w:hAnsi="Times New Roman" w:cs="Times New Roman"/>
                <w:sz w:val="28"/>
                <w:szCs w:val="28"/>
              </w:rPr>
            </w:pPr>
          </w:p>
        </w:tc>
        <w:tc>
          <w:tcPr>
            <w:tcW w:w="1417" w:type="dxa"/>
          </w:tcPr>
          <w:p w14:paraId="74A9A4CF" w14:textId="77777777" w:rsidR="00DC6F5B" w:rsidRPr="00A125DA" w:rsidRDefault="00DC6F5B" w:rsidP="00CC4B3E">
            <w:pPr>
              <w:spacing w:after="0"/>
              <w:jc w:val="center"/>
              <w:rPr>
                <w:rFonts w:ascii="Times New Roman" w:hAnsi="Times New Roman" w:cs="Times New Roman"/>
                <w:sz w:val="28"/>
                <w:szCs w:val="28"/>
              </w:rPr>
            </w:pPr>
          </w:p>
        </w:tc>
        <w:tc>
          <w:tcPr>
            <w:tcW w:w="867" w:type="dxa"/>
          </w:tcPr>
          <w:p w14:paraId="2B248BB1" w14:textId="77777777" w:rsidR="00DC6F5B" w:rsidRPr="00A125DA" w:rsidRDefault="00DC6F5B" w:rsidP="00CC4B3E">
            <w:pPr>
              <w:spacing w:after="0"/>
              <w:jc w:val="center"/>
              <w:rPr>
                <w:rFonts w:ascii="Times New Roman" w:hAnsi="Times New Roman" w:cs="Times New Roman"/>
                <w:sz w:val="28"/>
                <w:szCs w:val="28"/>
              </w:rPr>
            </w:pPr>
          </w:p>
        </w:tc>
      </w:tr>
    </w:tbl>
    <w:p w14:paraId="5D5557C1" w14:textId="77777777" w:rsidR="00DC6F5B" w:rsidRDefault="00DC6F5B" w:rsidP="00DC6F5B">
      <w:pPr>
        <w:rPr>
          <w:rFonts w:ascii="Times New Roman" w:hAnsi="Times New Roman" w:cs="Times New Roman"/>
          <w:sz w:val="32"/>
          <w:szCs w:val="32"/>
        </w:rPr>
      </w:pPr>
    </w:p>
    <w:p w14:paraId="1BF8F6DF" w14:textId="1F54EFA9" w:rsidR="005C621A" w:rsidRPr="005C621A" w:rsidRDefault="005C621A" w:rsidP="005C621A">
      <w:pPr>
        <w:pStyle w:val="Default"/>
        <w:spacing w:before="0" w:line="240" w:lineRule="auto"/>
        <w:rPr>
          <w:rFonts w:ascii="Times New Roman" w:eastAsia="Helvetica" w:hAnsi="Times New Roman" w:cs="Times New Roman"/>
          <w:b/>
          <w:bCs/>
          <w:color w:val="auto"/>
          <w:sz w:val="32"/>
          <w:szCs w:val="32"/>
        </w:rPr>
      </w:pPr>
      <w:r w:rsidRPr="003D63E7">
        <w:rPr>
          <w:rFonts w:ascii="Times New Roman" w:hAnsi="Times New Roman" w:cs="Times New Roman"/>
          <w:color w:val="auto"/>
          <w:sz w:val="32"/>
          <w:szCs w:val="32"/>
        </w:rPr>
        <w:lastRenderedPageBreak/>
        <w:t xml:space="preserve">(v) </w:t>
      </w:r>
      <w:r w:rsidRPr="005C621A">
        <w:rPr>
          <w:rFonts w:ascii="Times New Roman" w:hAnsi="Times New Roman" w:cs="Times New Roman"/>
          <w:b/>
          <w:bCs/>
          <w:color w:val="auto"/>
          <w:sz w:val="32"/>
          <w:szCs w:val="32"/>
        </w:rPr>
        <w:t>Students Centre for co</w:t>
      </w:r>
      <w:r>
        <w:rPr>
          <w:rFonts w:ascii="Times New Roman" w:hAnsi="Times New Roman" w:cs="Times New Roman"/>
          <w:b/>
          <w:bCs/>
          <w:color w:val="auto"/>
          <w:sz w:val="32"/>
          <w:szCs w:val="32"/>
        </w:rPr>
        <w:t>-</w:t>
      </w:r>
      <w:r w:rsidRPr="005C621A">
        <w:rPr>
          <w:rFonts w:ascii="Times New Roman" w:hAnsi="Times New Roman" w:cs="Times New Roman"/>
          <w:b/>
          <w:bCs/>
          <w:color w:val="auto"/>
          <w:sz w:val="32"/>
          <w:szCs w:val="32"/>
        </w:rPr>
        <w:t>curricular activities:</w:t>
      </w:r>
    </w:p>
    <w:p w14:paraId="39238375" w14:textId="77777777" w:rsidR="005C621A" w:rsidRDefault="005C621A" w:rsidP="005C621A">
      <w:pPr>
        <w:pStyle w:val="Default"/>
        <w:spacing w:before="0" w:line="240" w:lineRule="auto"/>
        <w:rPr>
          <w:rFonts w:ascii="Times New Roman" w:hAnsi="Times New Roman" w:cs="Times New Roman"/>
          <w:color w:val="auto"/>
          <w:sz w:val="28"/>
          <w:szCs w:val="28"/>
        </w:rPr>
      </w:pPr>
      <w:r w:rsidRPr="003D63E7">
        <w:rPr>
          <w:rFonts w:ascii="Times New Roman" w:hAnsi="Times New Roman" w:cs="Times New Roman"/>
          <w:color w:val="auto"/>
          <w:sz w:val="28"/>
          <w:szCs w:val="28"/>
        </w:rPr>
        <w:t>In college campus multipurpose well functioned auditorium is there which is utilized properly for different functions like Fresher day, Farewell day, NCC day, NSS day, womens day etc. In this centre enough sitting space for faculty and students are available</w:t>
      </w:r>
    </w:p>
    <w:p w14:paraId="2276ED0F" w14:textId="77777777" w:rsidR="005C621A" w:rsidRPr="003D63E7" w:rsidRDefault="005C621A" w:rsidP="005C621A">
      <w:pPr>
        <w:pStyle w:val="Default"/>
        <w:spacing w:before="0" w:line="240" w:lineRule="auto"/>
        <w:rPr>
          <w:rFonts w:ascii="Times New Roman" w:eastAsia="Helvetica" w:hAnsi="Times New Roman" w:cs="Times New Roman"/>
          <w:color w:val="auto"/>
          <w:sz w:val="28"/>
          <w:szCs w:val="28"/>
        </w:rPr>
      </w:pPr>
    </w:p>
    <w:tbl>
      <w:tblPr>
        <w:tblStyle w:val="TableGrid"/>
        <w:tblW w:w="0" w:type="auto"/>
        <w:tblLook w:val="04A0" w:firstRow="1" w:lastRow="0" w:firstColumn="1" w:lastColumn="0" w:noHBand="0" w:noVBand="1"/>
      </w:tblPr>
      <w:tblGrid>
        <w:gridCol w:w="4788"/>
        <w:gridCol w:w="4866"/>
      </w:tblGrid>
      <w:tr w:rsidR="005C621A" w14:paraId="7BF17910" w14:textId="77777777" w:rsidTr="001313BA">
        <w:tc>
          <w:tcPr>
            <w:tcW w:w="4788" w:type="dxa"/>
          </w:tcPr>
          <w:p w14:paraId="47710BDA" w14:textId="77777777" w:rsidR="005C621A" w:rsidRDefault="005C621A" w:rsidP="001313BA">
            <w:r>
              <w:rPr>
                <w:noProof/>
                <w:lang w:bidi="hi-IN"/>
              </w:rPr>
              <w:drawing>
                <wp:inline distT="0" distB="0" distL="0" distR="0" wp14:anchorId="14EA8EE5" wp14:editId="0578A875">
                  <wp:extent cx="2878529" cy="4156364"/>
                  <wp:effectExtent l="19050" t="0" r="0" b="0"/>
                  <wp:docPr id="1" name="Picture 1" descr="C:\Users\SHARMA\Downloads\IMG_5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MA\Downloads\IMG_5300.jpg"/>
                          <pic:cNvPicPr>
                            <a:picLocks noChangeAspect="1" noChangeArrowheads="1"/>
                          </pic:cNvPicPr>
                        </pic:nvPicPr>
                        <pic:blipFill>
                          <a:blip r:embed="rId6" cstate="print"/>
                          <a:srcRect/>
                          <a:stretch>
                            <a:fillRect/>
                          </a:stretch>
                        </pic:blipFill>
                        <pic:spPr bwMode="auto">
                          <a:xfrm>
                            <a:off x="0" y="0"/>
                            <a:ext cx="2886499" cy="4167872"/>
                          </a:xfrm>
                          <a:prstGeom prst="rect">
                            <a:avLst/>
                          </a:prstGeom>
                          <a:noFill/>
                          <a:ln w="9525">
                            <a:noFill/>
                            <a:miter lim="800000"/>
                            <a:headEnd/>
                            <a:tailEnd/>
                          </a:ln>
                        </pic:spPr>
                      </pic:pic>
                    </a:graphicData>
                  </a:graphic>
                </wp:inline>
              </w:drawing>
            </w:r>
          </w:p>
        </w:tc>
        <w:tc>
          <w:tcPr>
            <w:tcW w:w="4788" w:type="dxa"/>
          </w:tcPr>
          <w:p w14:paraId="56E074E6" w14:textId="77777777" w:rsidR="005C621A" w:rsidRDefault="005C621A" w:rsidP="001313BA">
            <w:r>
              <w:rPr>
                <w:noProof/>
                <w:lang w:bidi="hi-IN"/>
              </w:rPr>
              <w:drawing>
                <wp:inline distT="0" distB="0" distL="0" distR="0" wp14:anchorId="00E34C00" wp14:editId="2AE75805">
                  <wp:extent cx="2930286" cy="4085112"/>
                  <wp:effectExtent l="19050" t="0" r="3414" b="0"/>
                  <wp:docPr id="2" name="Picture 2" descr="C:\Users\SHARMA\Downloads\IMG_4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MA\Downloads\IMG_4737.jpg"/>
                          <pic:cNvPicPr>
                            <a:picLocks noChangeAspect="1" noChangeArrowheads="1"/>
                          </pic:cNvPicPr>
                        </pic:nvPicPr>
                        <pic:blipFill>
                          <a:blip r:embed="rId7" cstate="print"/>
                          <a:srcRect/>
                          <a:stretch>
                            <a:fillRect/>
                          </a:stretch>
                        </pic:blipFill>
                        <pic:spPr bwMode="auto">
                          <a:xfrm>
                            <a:off x="0" y="0"/>
                            <a:ext cx="2929918" cy="4084599"/>
                          </a:xfrm>
                          <a:prstGeom prst="rect">
                            <a:avLst/>
                          </a:prstGeom>
                          <a:noFill/>
                          <a:ln w="9525">
                            <a:noFill/>
                            <a:miter lim="800000"/>
                            <a:headEnd/>
                            <a:tailEnd/>
                          </a:ln>
                        </pic:spPr>
                      </pic:pic>
                    </a:graphicData>
                  </a:graphic>
                </wp:inline>
              </w:drawing>
            </w:r>
          </w:p>
        </w:tc>
      </w:tr>
    </w:tbl>
    <w:p w14:paraId="79BE4F06" w14:textId="77777777" w:rsidR="005C621A" w:rsidRDefault="005C621A" w:rsidP="005C621A"/>
    <w:p w14:paraId="2E145D82" w14:textId="77777777" w:rsidR="00DC6F5B" w:rsidRPr="00457DFF" w:rsidRDefault="00DC6F5B" w:rsidP="00DC6F5B">
      <w:pPr>
        <w:spacing w:after="0"/>
        <w:rPr>
          <w:rFonts w:ascii="Times New Roman" w:hAnsi="Times New Roman" w:cs="Times New Roman"/>
          <w:sz w:val="28"/>
          <w:szCs w:val="28"/>
        </w:rPr>
      </w:pPr>
    </w:p>
    <w:p w14:paraId="5E540843" w14:textId="77777777" w:rsidR="00DC6F5B" w:rsidRPr="00234F42" w:rsidRDefault="00DC6F5B" w:rsidP="00DC6F5B">
      <w:pPr>
        <w:spacing w:after="0"/>
        <w:rPr>
          <w:rFonts w:ascii="Times New Roman" w:hAnsi="Times New Roman" w:cs="Times New Roman"/>
          <w:sz w:val="28"/>
          <w:szCs w:val="28"/>
        </w:rPr>
      </w:pPr>
    </w:p>
    <w:p w14:paraId="58CDC97B" w14:textId="77777777" w:rsidR="00DC6F5B" w:rsidRPr="00A05861" w:rsidRDefault="00DC6F5B" w:rsidP="00DC6F5B">
      <w:pPr>
        <w:spacing w:after="0"/>
        <w:rPr>
          <w:rFonts w:ascii="Times New Roman" w:hAnsi="Times New Roman" w:cs="Times New Roman"/>
          <w:sz w:val="28"/>
          <w:szCs w:val="28"/>
        </w:rPr>
      </w:pPr>
    </w:p>
    <w:p w14:paraId="69B75709" w14:textId="77777777" w:rsidR="0011304A" w:rsidRPr="00DC6F5B" w:rsidRDefault="0011304A" w:rsidP="00DC6F5B">
      <w:pPr>
        <w:spacing w:after="0"/>
        <w:rPr>
          <w:rFonts w:ascii="Times New Roman" w:hAnsi="Times New Roman" w:cs="Times New Roman"/>
          <w:sz w:val="28"/>
          <w:szCs w:val="28"/>
        </w:rPr>
      </w:pPr>
    </w:p>
    <w:sectPr w:rsidR="0011304A" w:rsidRPr="00DC6F5B" w:rsidSect="00A058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806B9"/>
    <w:multiLevelType w:val="multilevel"/>
    <w:tmpl w:val="42C00F9C"/>
    <w:lvl w:ilvl="0">
      <w:start w:val="4"/>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upperRoman"/>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65599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C6F5B"/>
    <w:rsid w:val="0011304A"/>
    <w:rsid w:val="00443C87"/>
    <w:rsid w:val="00472097"/>
    <w:rsid w:val="005C621A"/>
    <w:rsid w:val="0092161D"/>
    <w:rsid w:val="00A023B2"/>
    <w:rsid w:val="00DC6F5B"/>
    <w:rsid w:val="00DF0E4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5353"/>
  <w15:docId w15:val="{4D240A9B-2FED-4621-8115-7EB953FC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F5B"/>
    <w:pPr>
      <w:spacing w:after="160" w:line="259" w:lineRule="auto"/>
      <w:ind w:left="720"/>
      <w:contextualSpacing/>
    </w:pPr>
    <w:rPr>
      <w:kern w:val="2"/>
      <w:szCs w:val="22"/>
      <w:lang w:val="en-IN" w:bidi="ar-SA"/>
    </w:rPr>
  </w:style>
  <w:style w:type="paragraph" w:styleId="BalloonText">
    <w:name w:val="Balloon Text"/>
    <w:basedOn w:val="Normal"/>
    <w:link w:val="BalloonTextChar"/>
    <w:uiPriority w:val="99"/>
    <w:semiHidden/>
    <w:unhideWhenUsed/>
    <w:rsid w:val="00DC6F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C6F5B"/>
    <w:rPr>
      <w:rFonts w:ascii="Tahoma" w:hAnsi="Tahoma" w:cs="Mangal"/>
      <w:sz w:val="16"/>
      <w:szCs w:val="14"/>
    </w:rPr>
  </w:style>
  <w:style w:type="paragraph" w:customStyle="1" w:styleId="Default">
    <w:name w:val="Default"/>
    <w:rsid w:val="005C621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table" w:styleId="TableGrid">
    <w:name w:val="Table Grid"/>
    <w:basedOn w:val="TableNormal"/>
    <w:uiPriority w:val="59"/>
    <w:rsid w:val="005C621A"/>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710</Characters>
  <Application>Microsoft Office Word</Application>
  <DocSecurity>0</DocSecurity>
  <Lines>5</Lines>
  <Paragraphs>1</Paragraphs>
  <ScaleCrop>false</ScaleCrop>
  <Company>Microsoft</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Dalim kumar</dc:creator>
  <cp:lastModifiedBy>Manish Pal</cp:lastModifiedBy>
  <cp:revision>5</cp:revision>
  <dcterms:created xsi:type="dcterms:W3CDTF">2024-10-18T14:31:00Z</dcterms:created>
  <dcterms:modified xsi:type="dcterms:W3CDTF">2024-10-21T11:11:00Z</dcterms:modified>
</cp:coreProperties>
</file>