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729F15" w14:textId="77777777" w:rsidR="006B53F2" w:rsidRDefault="006B53F2" w:rsidP="006B53F2">
      <w:pPr>
        <w:spacing w:after="12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7ECB19AA" wp14:editId="50A487C4">
            <wp:extent cx="2790825" cy="2743200"/>
            <wp:effectExtent l="19050" t="0" r="9525" b="0"/>
            <wp:docPr id="23" name="Picture 23" descr="C:\Users\HP\AppData\Local\Microsoft\Windows\INetCache\Content.Word\e54231cd-1dcd-43b7-8ea7-6ea74388d3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AppData\Local\Microsoft\Windows\INetCache\Content.Word\e54231cd-1dcd-43b7-8ea7-6ea74388d39a.jpg"/>
                    <pic:cNvPicPr>
                      <a:picLocks noChangeAspect="1" noChangeArrowheads="1"/>
                    </pic:cNvPicPr>
                  </pic:nvPicPr>
                  <pic:blipFill>
                    <a:blip r:embed="rId4" cstate="print"/>
                    <a:srcRect/>
                    <a:stretch>
                      <a:fillRect/>
                    </a:stretch>
                  </pic:blipFill>
                  <pic:spPr bwMode="auto">
                    <a:xfrm>
                      <a:off x="0" y="0"/>
                      <a:ext cx="2790825" cy="2743200"/>
                    </a:xfrm>
                    <a:prstGeom prst="rect">
                      <a:avLst/>
                    </a:prstGeom>
                    <a:noFill/>
                    <a:ln w="9525">
                      <a:noFill/>
                      <a:miter lim="800000"/>
                      <a:headEnd/>
                      <a:tailEnd/>
                    </a:ln>
                  </pic:spPr>
                </pic:pic>
              </a:graphicData>
            </a:graphic>
          </wp:inline>
        </w:drawing>
      </w:r>
    </w:p>
    <w:p w14:paraId="0C4DB5F5" w14:textId="77777777" w:rsidR="006B53F2" w:rsidRPr="002613E6" w:rsidRDefault="006B53F2" w:rsidP="006B53F2">
      <w:pPr>
        <w:spacing w:after="0"/>
        <w:jc w:val="center"/>
        <w:rPr>
          <w:rFonts w:ascii="Times New Roman" w:hAnsi="Times New Roman" w:cs="Times New Roman"/>
          <w:b/>
          <w:bCs/>
          <w:sz w:val="36"/>
          <w:szCs w:val="36"/>
        </w:rPr>
      </w:pPr>
      <w:r w:rsidRPr="002613E6">
        <w:rPr>
          <w:rFonts w:ascii="Times New Roman" w:hAnsi="Times New Roman" w:cs="Times New Roman"/>
          <w:b/>
          <w:bCs/>
          <w:sz w:val="36"/>
          <w:szCs w:val="36"/>
        </w:rPr>
        <w:t>Internal Ranking</w:t>
      </w:r>
    </w:p>
    <w:p w14:paraId="1C4A3CDE" w14:textId="77777777" w:rsidR="006B53F2" w:rsidRPr="000C46C5" w:rsidRDefault="006B53F2" w:rsidP="006B53F2">
      <w:pPr>
        <w:spacing w:after="0"/>
        <w:jc w:val="center"/>
        <w:rPr>
          <w:rFonts w:ascii="Times New Roman" w:hAnsi="Times New Roman" w:cs="Times New Roman"/>
          <w:sz w:val="32"/>
          <w:szCs w:val="32"/>
        </w:rPr>
      </w:pPr>
      <w:r w:rsidRPr="000C46C5">
        <w:rPr>
          <w:rFonts w:ascii="Times New Roman" w:hAnsi="Times New Roman" w:cs="Times New Roman"/>
          <w:sz w:val="32"/>
          <w:szCs w:val="32"/>
        </w:rPr>
        <w:t xml:space="preserve">  A.B.V. Govt. Degree College Sunni  </w:t>
      </w:r>
    </w:p>
    <w:p w14:paraId="670DC15A" w14:textId="77777777" w:rsidR="006B53F2" w:rsidRPr="00C750EF" w:rsidRDefault="006B53F2" w:rsidP="006B53F2">
      <w:pPr>
        <w:spacing w:after="0"/>
        <w:jc w:val="center"/>
        <w:rPr>
          <w:rFonts w:ascii="Times New Roman" w:hAnsi="Times New Roman" w:cs="Times New Roman"/>
          <w:sz w:val="32"/>
          <w:szCs w:val="32"/>
        </w:rPr>
      </w:pPr>
      <w:r w:rsidRPr="00C750EF">
        <w:rPr>
          <w:rFonts w:ascii="Times New Roman" w:hAnsi="Times New Roman" w:cs="Times New Roman"/>
          <w:sz w:val="32"/>
          <w:szCs w:val="32"/>
        </w:rPr>
        <w:t>4.</w:t>
      </w:r>
      <w:r>
        <w:rPr>
          <w:rFonts w:ascii="Times New Roman" w:hAnsi="Times New Roman" w:cs="Times New Roman"/>
          <w:sz w:val="32"/>
          <w:szCs w:val="32"/>
        </w:rPr>
        <w:t xml:space="preserve"> </w:t>
      </w:r>
      <w:r w:rsidRPr="00C750EF">
        <w:rPr>
          <w:rFonts w:ascii="Times New Roman" w:hAnsi="Times New Roman" w:cs="Times New Roman"/>
          <w:sz w:val="32"/>
          <w:szCs w:val="32"/>
        </w:rPr>
        <w:t>Institutional Management</w:t>
      </w:r>
    </w:p>
    <w:p w14:paraId="15BF7616" w14:textId="77777777" w:rsidR="006B53F2" w:rsidRPr="00C750EF" w:rsidRDefault="006B53F2" w:rsidP="006B53F2">
      <w:pPr>
        <w:pStyle w:val="ListParagraph"/>
        <w:spacing w:after="0"/>
        <w:ind w:left="0"/>
        <w:rPr>
          <w:rFonts w:ascii="Times New Roman" w:hAnsi="Times New Roman" w:cs="Times New Roman"/>
          <w:b/>
          <w:bCs/>
          <w:sz w:val="32"/>
          <w:szCs w:val="32"/>
          <w:lang w:val="en-US"/>
        </w:rPr>
      </w:pPr>
    </w:p>
    <w:p w14:paraId="6D21DC0B" w14:textId="77777777" w:rsidR="006B53F2" w:rsidRPr="00BC3A76" w:rsidRDefault="006B53F2" w:rsidP="006B53F2">
      <w:pPr>
        <w:rPr>
          <w:rFonts w:ascii="Times New Roman" w:hAnsi="Times New Roman" w:cs="Times New Roman"/>
          <w:b/>
          <w:bCs/>
          <w:sz w:val="32"/>
          <w:szCs w:val="32"/>
        </w:rPr>
      </w:pPr>
      <w:proofErr w:type="gramStart"/>
      <w:r w:rsidRPr="007F7A45">
        <w:rPr>
          <w:rFonts w:ascii="Times New Roman" w:hAnsi="Times New Roman" w:cs="Times New Roman"/>
          <w:b/>
          <w:bCs/>
          <w:sz w:val="32"/>
          <w:szCs w:val="32"/>
        </w:rPr>
        <w:t xml:space="preserve">4.3 </w:t>
      </w:r>
      <w:r w:rsidR="0002136B">
        <w:rPr>
          <w:rFonts w:ascii="Times New Roman" w:hAnsi="Times New Roman" w:cs="Times New Roman"/>
          <w:b/>
          <w:bCs/>
          <w:sz w:val="32"/>
          <w:szCs w:val="32"/>
        </w:rPr>
        <w:t xml:space="preserve"> </w:t>
      </w:r>
      <w:r w:rsidRPr="007F7A45">
        <w:rPr>
          <w:rFonts w:ascii="Times New Roman" w:hAnsi="Times New Roman" w:cs="Times New Roman"/>
          <w:b/>
          <w:bCs/>
          <w:sz w:val="32"/>
          <w:szCs w:val="32"/>
        </w:rPr>
        <w:t>Management</w:t>
      </w:r>
      <w:proofErr w:type="gramEnd"/>
      <w:r w:rsidRPr="007F7A45">
        <w:rPr>
          <w:rFonts w:ascii="Times New Roman" w:hAnsi="Times New Roman" w:cs="Times New Roman"/>
          <w:b/>
          <w:bCs/>
          <w:sz w:val="32"/>
          <w:szCs w:val="32"/>
        </w:rPr>
        <w:t xml:space="preserve"> of Institutional Funds</w:t>
      </w:r>
    </w:p>
    <w:tbl>
      <w:tblPr>
        <w:tblW w:w="934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413"/>
        <w:gridCol w:w="3695"/>
        <w:gridCol w:w="2227"/>
        <w:gridCol w:w="1396"/>
        <w:gridCol w:w="838"/>
      </w:tblGrid>
      <w:tr w:rsidR="006B53F2" w14:paraId="71EA2DC3" w14:textId="77777777" w:rsidTr="00A1733A">
        <w:trPr>
          <w:trHeight w:val="420"/>
        </w:trPr>
        <w:tc>
          <w:tcPr>
            <w:tcW w:w="559" w:type="dxa"/>
          </w:tcPr>
          <w:p w14:paraId="470378B9" w14:textId="77777777" w:rsidR="006B53F2" w:rsidRPr="002613E6" w:rsidRDefault="006B53F2" w:rsidP="00A1733A">
            <w:pPr>
              <w:spacing w:after="0"/>
              <w:jc w:val="center"/>
              <w:rPr>
                <w:rFonts w:ascii="Times New Roman" w:hAnsi="Times New Roman" w:cs="Times New Roman"/>
                <w:sz w:val="28"/>
                <w:szCs w:val="28"/>
              </w:rPr>
            </w:pPr>
            <w:r w:rsidRPr="002613E6">
              <w:rPr>
                <w:rFonts w:ascii="Times New Roman" w:hAnsi="Times New Roman" w:cs="Times New Roman"/>
                <w:sz w:val="28"/>
                <w:szCs w:val="28"/>
              </w:rPr>
              <w:t>Sr. No</w:t>
            </w:r>
          </w:p>
        </w:tc>
        <w:tc>
          <w:tcPr>
            <w:tcW w:w="4262" w:type="dxa"/>
            <w:gridSpan w:val="2"/>
          </w:tcPr>
          <w:p w14:paraId="6B3B2C3E" w14:textId="77777777" w:rsidR="006B53F2" w:rsidRPr="002613E6" w:rsidRDefault="006B53F2" w:rsidP="00A1733A">
            <w:pPr>
              <w:spacing w:after="120"/>
              <w:jc w:val="center"/>
              <w:rPr>
                <w:rFonts w:ascii="Times New Roman" w:hAnsi="Times New Roman" w:cs="Times New Roman"/>
                <w:sz w:val="28"/>
                <w:szCs w:val="28"/>
              </w:rPr>
            </w:pPr>
            <w:r w:rsidRPr="002613E6">
              <w:rPr>
                <w:rFonts w:ascii="Times New Roman" w:hAnsi="Times New Roman" w:cs="Times New Roman"/>
                <w:sz w:val="28"/>
                <w:szCs w:val="28"/>
              </w:rPr>
              <w:t>Activity</w:t>
            </w:r>
          </w:p>
        </w:tc>
        <w:tc>
          <w:tcPr>
            <w:tcW w:w="2227" w:type="dxa"/>
          </w:tcPr>
          <w:p w14:paraId="581D3AF6" w14:textId="77777777" w:rsidR="006B53F2" w:rsidRPr="002613E6" w:rsidRDefault="006B53F2" w:rsidP="00A1733A">
            <w:pPr>
              <w:spacing w:after="0"/>
              <w:jc w:val="center"/>
              <w:rPr>
                <w:rFonts w:ascii="Times New Roman" w:hAnsi="Times New Roman" w:cs="Times New Roman"/>
                <w:sz w:val="28"/>
                <w:szCs w:val="28"/>
              </w:rPr>
            </w:pPr>
            <w:r w:rsidRPr="002613E6">
              <w:rPr>
                <w:rFonts w:ascii="Times New Roman" w:hAnsi="Times New Roman" w:cs="Times New Roman"/>
                <w:sz w:val="28"/>
                <w:szCs w:val="28"/>
              </w:rPr>
              <w:t>Distribution of</w:t>
            </w:r>
          </w:p>
          <w:p w14:paraId="746BD3B1" w14:textId="77777777" w:rsidR="006B53F2" w:rsidRPr="002613E6" w:rsidRDefault="006B53F2" w:rsidP="00A1733A">
            <w:pPr>
              <w:spacing w:after="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1422" w:type="dxa"/>
          </w:tcPr>
          <w:p w14:paraId="67A535D1" w14:textId="77777777" w:rsidR="006B53F2" w:rsidRPr="002613E6" w:rsidRDefault="006B53F2" w:rsidP="00A1733A">
            <w:pPr>
              <w:spacing w:after="120"/>
              <w:jc w:val="center"/>
              <w:rPr>
                <w:rFonts w:ascii="Times New Roman" w:hAnsi="Times New Roman" w:cs="Times New Roman"/>
                <w:sz w:val="28"/>
                <w:szCs w:val="28"/>
              </w:rPr>
            </w:pPr>
            <w:r w:rsidRPr="002613E6">
              <w:rPr>
                <w:rFonts w:ascii="Times New Roman" w:hAnsi="Times New Roman" w:cs="Times New Roman"/>
                <w:sz w:val="28"/>
                <w:szCs w:val="28"/>
              </w:rPr>
              <w:t>Scores</w:t>
            </w:r>
          </w:p>
        </w:tc>
        <w:tc>
          <w:tcPr>
            <w:tcW w:w="875" w:type="dxa"/>
          </w:tcPr>
          <w:p w14:paraId="480E9154" w14:textId="77777777" w:rsidR="006B53F2" w:rsidRPr="009E3569" w:rsidRDefault="006B53F2" w:rsidP="00A1733A">
            <w:pPr>
              <w:spacing w:after="120"/>
              <w:jc w:val="center"/>
              <w:rPr>
                <w:rFonts w:ascii="Times New Roman" w:hAnsi="Times New Roman" w:cs="Times New Roman"/>
                <w:sz w:val="32"/>
                <w:szCs w:val="32"/>
              </w:rPr>
            </w:pPr>
          </w:p>
        </w:tc>
      </w:tr>
      <w:tr w:rsidR="006B53F2" w14:paraId="75563F75" w14:textId="77777777" w:rsidTr="00A1733A">
        <w:trPr>
          <w:trHeight w:val="301"/>
        </w:trPr>
        <w:tc>
          <w:tcPr>
            <w:tcW w:w="559" w:type="dxa"/>
            <w:vMerge w:val="restart"/>
          </w:tcPr>
          <w:p w14:paraId="3FEA8169" w14:textId="77777777" w:rsidR="006B53F2" w:rsidRPr="00BC3A76" w:rsidRDefault="0002136B" w:rsidP="00A1733A">
            <w:pPr>
              <w:spacing w:after="120"/>
              <w:jc w:val="center"/>
              <w:rPr>
                <w:rFonts w:ascii="Times New Roman" w:hAnsi="Times New Roman" w:cs="Times New Roman"/>
                <w:sz w:val="28"/>
                <w:szCs w:val="28"/>
              </w:rPr>
            </w:pPr>
            <w:r>
              <w:rPr>
                <w:rFonts w:ascii="Times New Roman" w:hAnsi="Times New Roman" w:cs="Times New Roman"/>
                <w:sz w:val="28"/>
                <w:szCs w:val="28"/>
              </w:rPr>
              <w:t>4.3.</w:t>
            </w:r>
            <w:r w:rsidR="006B53F2" w:rsidRPr="00BC3A76">
              <w:rPr>
                <w:rFonts w:ascii="Times New Roman" w:hAnsi="Times New Roman" w:cs="Times New Roman"/>
                <w:sz w:val="28"/>
                <w:szCs w:val="28"/>
              </w:rPr>
              <w:t>1</w:t>
            </w:r>
          </w:p>
        </w:tc>
        <w:tc>
          <w:tcPr>
            <w:tcW w:w="417" w:type="dxa"/>
          </w:tcPr>
          <w:p w14:paraId="22735E75"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1</w:t>
            </w:r>
          </w:p>
        </w:tc>
        <w:tc>
          <w:tcPr>
            <w:tcW w:w="3845" w:type="dxa"/>
          </w:tcPr>
          <w:p w14:paraId="3EFB62A8"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Building Fund</w:t>
            </w:r>
          </w:p>
        </w:tc>
        <w:tc>
          <w:tcPr>
            <w:tcW w:w="2227" w:type="dxa"/>
            <w:vMerge w:val="restart"/>
          </w:tcPr>
          <w:p w14:paraId="4D048AB1"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Utilized&gt;90%=10</w:t>
            </w:r>
          </w:p>
          <w:p w14:paraId="424982F7"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71-90%=8</w:t>
            </w:r>
          </w:p>
          <w:p w14:paraId="19320F54"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51-71%=6</w:t>
            </w:r>
          </w:p>
          <w:p w14:paraId="3082DBF0"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31-50%=4</w:t>
            </w:r>
          </w:p>
          <w:p w14:paraId="273C5889"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&lt;30%=0</w:t>
            </w:r>
          </w:p>
        </w:tc>
        <w:tc>
          <w:tcPr>
            <w:tcW w:w="1422" w:type="dxa"/>
            <w:vMerge w:val="restart"/>
          </w:tcPr>
          <w:p w14:paraId="511D4B26" w14:textId="77777777" w:rsidR="006B53F2" w:rsidRPr="00BC3A76" w:rsidRDefault="006B53F2" w:rsidP="00A1733A">
            <w:pPr>
              <w:spacing w:after="120"/>
              <w:jc w:val="center"/>
              <w:rPr>
                <w:rFonts w:ascii="Times New Roman" w:hAnsi="Times New Roman" w:cs="Times New Roman"/>
                <w:sz w:val="28"/>
                <w:szCs w:val="28"/>
              </w:rPr>
            </w:pPr>
            <w:r w:rsidRPr="00BC3A76">
              <w:rPr>
                <w:rFonts w:ascii="Times New Roman" w:hAnsi="Times New Roman" w:cs="Times New Roman"/>
                <w:sz w:val="28"/>
                <w:szCs w:val="28"/>
              </w:rPr>
              <w:t>16</w:t>
            </w:r>
          </w:p>
        </w:tc>
        <w:tc>
          <w:tcPr>
            <w:tcW w:w="875" w:type="dxa"/>
            <w:vMerge w:val="restart"/>
          </w:tcPr>
          <w:p w14:paraId="6BD8C04D" w14:textId="77777777" w:rsidR="006B53F2" w:rsidRPr="000C46C5" w:rsidRDefault="006B53F2" w:rsidP="00A1733A">
            <w:pPr>
              <w:spacing w:after="120"/>
              <w:jc w:val="center"/>
              <w:rPr>
                <w:rFonts w:ascii="Times New Roman" w:hAnsi="Times New Roman" w:cs="Times New Roman"/>
                <w:sz w:val="32"/>
                <w:szCs w:val="32"/>
              </w:rPr>
            </w:pPr>
          </w:p>
        </w:tc>
      </w:tr>
      <w:tr w:rsidR="006B53F2" w14:paraId="2F561AC3" w14:textId="77777777" w:rsidTr="00A1733A">
        <w:trPr>
          <w:trHeight w:val="287"/>
        </w:trPr>
        <w:tc>
          <w:tcPr>
            <w:tcW w:w="559" w:type="dxa"/>
            <w:vMerge/>
          </w:tcPr>
          <w:p w14:paraId="08CD6484" w14:textId="77777777" w:rsidR="006B53F2" w:rsidRPr="00BC3A76" w:rsidRDefault="006B53F2" w:rsidP="00A1733A">
            <w:pPr>
              <w:spacing w:after="120"/>
              <w:jc w:val="center"/>
              <w:rPr>
                <w:rFonts w:ascii="Times New Roman" w:hAnsi="Times New Roman" w:cs="Times New Roman"/>
                <w:sz w:val="28"/>
                <w:szCs w:val="28"/>
              </w:rPr>
            </w:pPr>
          </w:p>
        </w:tc>
        <w:tc>
          <w:tcPr>
            <w:tcW w:w="417" w:type="dxa"/>
          </w:tcPr>
          <w:p w14:paraId="4A95DCEA"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2</w:t>
            </w:r>
          </w:p>
        </w:tc>
        <w:tc>
          <w:tcPr>
            <w:tcW w:w="3845" w:type="dxa"/>
          </w:tcPr>
          <w:p w14:paraId="7248E95A"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 xml:space="preserve">PTA Funds </w:t>
            </w:r>
          </w:p>
        </w:tc>
        <w:tc>
          <w:tcPr>
            <w:tcW w:w="2227" w:type="dxa"/>
            <w:vMerge/>
          </w:tcPr>
          <w:p w14:paraId="722D148F" w14:textId="77777777" w:rsidR="006B53F2" w:rsidRPr="00BC3A76" w:rsidRDefault="006B53F2" w:rsidP="00A1733A">
            <w:pPr>
              <w:spacing w:after="120"/>
              <w:jc w:val="center"/>
              <w:rPr>
                <w:rFonts w:ascii="Times New Roman" w:hAnsi="Times New Roman" w:cs="Times New Roman"/>
                <w:sz w:val="28"/>
                <w:szCs w:val="28"/>
              </w:rPr>
            </w:pPr>
          </w:p>
        </w:tc>
        <w:tc>
          <w:tcPr>
            <w:tcW w:w="1422" w:type="dxa"/>
            <w:vMerge/>
          </w:tcPr>
          <w:p w14:paraId="467A9D52" w14:textId="77777777" w:rsidR="006B53F2" w:rsidRPr="00BC3A76" w:rsidRDefault="006B53F2" w:rsidP="00A1733A">
            <w:pPr>
              <w:spacing w:after="120"/>
              <w:jc w:val="center"/>
              <w:rPr>
                <w:rFonts w:ascii="Times New Roman" w:hAnsi="Times New Roman" w:cs="Times New Roman"/>
                <w:sz w:val="28"/>
                <w:szCs w:val="28"/>
              </w:rPr>
            </w:pPr>
          </w:p>
        </w:tc>
        <w:tc>
          <w:tcPr>
            <w:tcW w:w="875" w:type="dxa"/>
            <w:vMerge/>
          </w:tcPr>
          <w:p w14:paraId="68F237DD" w14:textId="77777777" w:rsidR="006B53F2" w:rsidRPr="000C46C5" w:rsidRDefault="006B53F2" w:rsidP="00A1733A">
            <w:pPr>
              <w:spacing w:after="120"/>
              <w:jc w:val="center"/>
              <w:rPr>
                <w:rFonts w:ascii="Times New Roman" w:hAnsi="Times New Roman" w:cs="Times New Roman"/>
                <w:sz w:val="32"/>
                <w:szCs w:val="32"/>
              </w:rPr>
            </w:pPr>
          </w:p>
        </w:tc>
      </w:tr>
      <w:tr w:rsidR="006B53F2" w14:paraId="0D685ED2" w14:textId="77777777" w:rsidTr="00A1733A">
        <w:trPr>
          <w:trHeight w:val="233"/>
        </w:trPr>
        <w:tc>
          <w:tcPr>
            <w:tcW w:w="559" w:type="dxa"/>
            <w:vMerge/>
          </w:tcPr>
          <w:p w14:paraId="154D7FE3" w14:textId="77777777" w:rsidR="006B53F2" w:rsidRPr="00BC3A76" w:rsidRDefault="006B53F2" w:rsidP="00A1733A">
            <w:pPr>
              <w:spacing w:after="120"/>
              <w:jc w:val="center"/>
              <w:rPr>
                <w:rFonts w:ascii="Times New Roman" w:hAnsi="Times New Roman" w:cs="Times New Roman"/>
                <w:sz w:val="28"/>
                <w:szCs w:val="28"/>
              </w:rPr>
            </w:pPr>
          </w:p>
        </w:tc>
        <w:tc>
          <w:tcPr>
            <w:tcW w:w="417" w:type="dxa"/>
          </w:tcPr>
          <w:p w14:paraId="592FE129"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3</w:t>
            </w:r>
          </w:p>
        </w:tc>
        <w:tc>
          <w:tcPr>
            <w:tcW w:w="3845" w:type="dxa"/>
          </w:tcPr>
          <w:p w14:paraId="1CDDB67E"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 xml:space="preserve">Building Funds </w:t>
            </w:r>
          </w:p>
        </w:tc>
        <w:tc>
          <w:tcPr>
            <w:tcW w:w="2227" w:type="dxa"/>
            <w:vMerge/>
          </w:tcPr>
          <w:p w14:paraId="00AEB607" w14:textId="77777777" w:rsidR="006B53F2" w:rsidRPr="00BC3A76" w:rsidRDefault="006B53F2" w:rsidP="00A1733A">
            <w:pPr>
              <w:spacing w:after="120"/>
              <w:jc w:val="center"/>
              <w:rPr>
                <w:rFonts w:ascii="Times New Roman" w:hAnsi="Times New Roman" w:cs="Times New Roman"/>
                <w:sz w:val="28"/>
                <w:szCs w:val="28"/>
              </w:rPr>
            </w:pPr>
          </w:p>
        </w:tc>
        <w:tc>
          <w:tcPr>
            <w:tcW w:w="1422" w:type="dxa"/>
            <w:vMerge/>
          </w:tcPr>
          <w:p w14:paraId="4989CB23" w14:textId="77777777" w:rsidR="006B53F2" w:rsidRPr="00BC3A76" w:rsidRDefault="006B53F2" w:rsidP="00A1733A">
            <w:pPr>
              <w:spacing w:after="120"/>
              <w:jc w:val="center"/>
              <w:rPr>
                <w:rFonts w:ascii="Times New Roman" w:hAnsi="Times New Roman" w:cs="Times New Roman"/>
                <w:sz w:val="28"/>
                <w:szCs w:val="28"/>
              </w:rPr>
            </w:pPr>
          </w:p>
        </w:tc>
        <w:tc>
          <w:tcPr>
            <w:tcW w:w="875" w:type="dxa"/>
            <w:vMerge/>
          </w:tcPr>
          <w:p w14:paraId="4642D814" w14:textId="77777777" w:rsidR="006B53F2" w:rsidRPr="000C46C5" w:rsidRDefault="006B53F2" w:rsidP="00A1733A">
            <w:pPr>
              <w:spacing w:after="120"/>
              <w:jc w:val="center"/>
              <w:rPr>
                <w:rFonts w:ascii="Times New Roman" w:hAnsi="Times New Roman" w:cs="Times New Roman"/>
                <w:sz w:val="32"/>
                <w:szCs w:val="32"/>
              </w:rPr>
            </w:pPr>
          </w:p>
        </w:tc>
      </w:tr>
      <w:tr w:rsidR="006B53F2" w14:paraId="5FC54026" w14:textId="77777777" w:rsidTr="00A1733A">
        <w:trPr>
          <w:trHeight w:val="332"/>
        </w:trPr>
        <w:tc>
          <w:tcPr>
            <w:tcW w:w="559" w:type="dxa"/>
          </w:tcPr>
          <w:p w14:paraId="780A52D0" w14:textId="77777777" w:rsidR="006B53F2" w:rsidRPr="00BC3A76" w:rsidRDefault="0002136B" w:rsidP="00A1733A">
            <w:pPr>
              <w:spacing w:after="120"/>
              <w:jc w:val="center"/>
              <w:rPr>
                <w:rFonts w:ascii="Times New Roman" w:hAnsi="Times New Roman" w:cs="Times New Roman"/>
                <w:sz w:val="28"/>
                <w:szCs w:val="28"/>
              </w:rPr>
            </w:pPr>
            <w:r>
              <w:rPr>
                <w:rFonts w:ascii="Times New Roman" w:hAnsi="Times New Roman" w:cs="Times New Roman"/>
                <w:sz w:val="28"/>
                <w:szCs w:val="28"/>
              </w:rPr>
              <w:t>4.3.</w:t>
            </w:r>
            <w:r w:rsidR="006B53F2" w:rsidRPr="00BC3A76">
              <w:rPr>
                <w:rFonts w:ascii="Times New Roman" w:hAnsi="Times New Roman" w:cs="Times New Roman"/>
                <w:sz w:val="28"/>
                <w:szCs w:val="28"/>
              </w:rPr>
              <w:t>2</w:t>
            </w:r>
          </w:p>
        </w:tc>
        <w:tc>
          <w:tcPr>
            <w:tcW w:w="4262" w:type="dxa"/>
            <w:gridSpan w:val="2"/>
          </w:tcPr>
          <w:p w14:paraId="3F17DC11" w14:textId="77777777" w:rsidR="006B53F2" w:rsidRPr="00BC3A76" w:rsidRDefault="006B53F2" w:rsidP="00A1733A">
            <w:pPr>
              <w:rPr>
                <w:rFonts w:ascii="Times New Roman" w:hAnsi="Times New Roman" w:cs="Times New Roman"/>
                <w:sz w:val="28"/>
                <w:szCs w:val="28"/>
              </w:rPr>
            </w:pPr>
            <w:r w:rsidRPr="00BC3A76">
              <w:rPr>
                <w:rFonts w:ascii="Times New Roman" w:hAnsi="Times New Roman" w:cs="Times New Roman"/>
                <w:sz w:val="28"/>
                <w:szCs w:val="28"/>
              </w:rPr>
              <w:t xml:space="preserve">Periodic Audit </w:t>
            </w:r>
          </w:p>
        </w:tc>
        <w:tc>
          <w:tcPr>
            <w:tcW w:w="2227" w:type="dxa"/>
          </w:tcPr>
          <w:p w14:paraId="11623E3D"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Yes=2</w:t>
            </w:r>
          </w:p>
        </w:tc>
        <w:tc>
          <w:tcPr>
            <w:tcW w:w="1422" w:type="dxa"/>
            <w:vMerge/>
          </w:tcPr>
          <w:p w14:paraId="00FA5745" w14:textId="77777777" w:rsidR="006B53F2" w:rsidRPr="00BC3A76" w:rsidRDefault="006B53F2" w:rsidP="00A1733A">
            <w:pPr>
              <w:spacing w:after="120"/>
              <w:jc w:val="center"/>
              <w:rPr>
                <w:rFonts w:ascii="Times New Roman" w:hAnsi="Times New Roman" w:cs="Times New Roman"/>
                <w:sz w:val="28"/>
                <w:szCs w:val="28"/>
              </w:rPr>
            </w:pPr>
          </w:p>
        </w:tc>
        <w:tc>
          <w:tcPr>
            <w:tcW w:w="875" w:type="dxa"/>
            <w:vMerge/>
          </w:tcPr>
          <w:p w14:paraId="1EF2B2E2" w14:textId="77777777" w:rsidR="006B53F2" w:rsidRPr="000C46C5" w:rsidRDefault="006B53F2" w:rsidP="00A1733A">
            <w:pPr>
              <w:spacing w:after="120"/>
              <w:jc w:val="center"/>
              <w:rPr>
                <w:rFonts w:ascii="Times New Roman" w:hAnsi="Times New Roman" w:cs="Times New Roman"/>
                <w:sz w:val="32"/>
                <w:szCs w:val="32"/>
              </w:rPr>
            </w:pPr>
          </w:p>
        </w:tc>
      </w:tr>
      <w:tr w:rsidR="006B53F2" w14:paraId="6AF56CF1" w14:textId="77777777" w:rsidTr="00A1733A">
        <w:trPr>
          <w:trHeight w:val="675"/>
        </w:trPr>
        <w:tc>
          <w:tcPr>
            <w:tcW w:w="559" w:type="dxa"/>
          </w:tcPr>
          <w:p w14:paraId="2D3AD20D" w14:textId="77777777" w:rsidR="006B53F2" w:rsidRPr="00BC3A76" w:rsidRDefault="0002136B" w:rsidP="00A1733A">
            <w:pPr>
              <w:spacing w:after="120"/>
              <w:jc w:val="center"/>
              <w:rPr>
                <w:rFonts w:ascii="Times New Roman" w:hAnsi="Times New Roman" w:cs="Times New Roman"/>
                <w:sz w:val="28"/>
                <w:szCs w:val="28"/>
              </w:rPr>
            </w:pPr>
            <w:r>
              <w:rPr>
                <w:rFonts w:ascii="Times New Roman" w:hAnsi="Times New Roman" w:cs="Times New Roman"/>
                <w:sz w:val="28"/>
                <w:szCs w:val="28"/>
              </w:rPr>
              <w:t>4.</w:t>
            </w:r>
            <w:r w:rsidR="006B53F2">
              <w:rPr>
                <w:rFonts w:ascii="Times New Roman" w:hAnsi="Times New Roman" w:cs="Times New Roman"/>
                <w:sz w:val="28"/>
                <w:szCs w:val="28"/>
              </w:rPr>
              <w:t>3</w:t>
            </w:r>
            <w:r>
              <w:rPr>
                <w:rFonts w:ascii="Times New Roman" w:hAnsi="Times New Roman" w:cs="Times New Roman"/>
                <w:sz w:val="28"/>
                <w:szCs w:val="28"/>
              </w:rPr>
              <w:t>.3</w:t>
            </w:r>
          </w:p>
        </w:tc>
        <w:tc>
          <w:tcPr>
            <w:tcW w:w="4262" w:type="dxa"/>
            <w:gridSpan w:val="2"/>
          </w:tcPr>
          <w:p w14:paraId="44990F98" w14:textId="77777777" w:rsidR="006B53F2" w:rsidRPr="00071A7B" w:rsidRDefault="006B53F2" w:rsidP="00A1733A">
            <w:pPr>
              <w:rPr>
                <w:rFonts w:ascii="Times New Roman" w:hAnsi="Times New Roman" w:cs="Times New Roman"/>
                <w:b/>
                <w:bCs/>
                <w:sz w:val="28"/>
                <w:szCs w:val="28"/>
              </w:rPr>
            </w:pPr>
            <w:r w:rsidRPr="00071A7B">
              <w:rPr>
                <w:rFonts w:ascii="Times New Roman" w:hAnsi="Times New Roman" w:cs="Times New Roman"/>
                <w:b/>
                <w:bCs/>
                <w:sz w:val="28"/>
                <w:szCs w:val="28"/>
              </w:rPr>
              <w:t>Settlement of bills/ Advance with</w:t>
            </w:r>
            <w:r w:rsidR="00071A7B">
              <w:rPr>
                <w:rFonts w:ascii="Times New Roman" w:hAnsi="Times New Roman" w:cs="Times New Roman"/>
                <w:b/>
                <w:bCs/>
                <w:sz w:val="28"/>
                <w:szCs w:val="28"/>
              </w:rPr>
              <w:t xml:space="preserve"> </w:t>
            </w:r>
            <w:r w:rsidRPr="00071A7B">
              <w:rPr>
                <w:rFonts w:ascii="Times New Roman" w:hAnsi="Times New Roman" w:cs="Times New Roman"/>
                <w:b/>
                <w:bCs/>
                <w:sz w:val="28"/>
                <w:szCs w:val="28"/>
              </w:rPr>
              <w:t xml:space="preserve"> a specified period of time </w:t>
            </w:r>
          </w:p>
        </w:tc>
        <w:tc>
          <w:tcPr>
            <w:tcW w:w="2227" w:type="dxa"/>
          </w:tcPr>
          <w:p w14:paraId="3EF81003" w14:textId="77777777" w:rsidR="006B53F2" w:rsidRPr="00BC3A76" w:rsidRDefault="006B53F2" w:rsidP="00A1733A">
            <w:pPr>
              <w:spacing w:after="0"/>
              <w:jc w:val="center"/>
              <w:rPr>
                <w:rFonts w:ascii="Times New Roman" w:hAnsi="Times New Roman" w:cs="Times New Roman"/>
                <w:sz w:val="28"/>
                <w:szCs w:val="28"/>
              </w:rPr>
            </w:pPr>
            <w:r w:rsidRPr="00BC3A76">
              <w:rPr>
                <w:rFonts w:ascii="Times New Roman" w:hAnsi="Times New Roman" w:cs="Times New Roman"/>
                <w:sz w:val="28"/>
                <w:szCs w:val="28"/>
              </w:rPr>
              <w:t>Yes=4</w:t>
            </w:r>
          </w:p>
        </w:tc>
        <w:tc>
          <w:tcPr>
            <w:tcW w:w="1422" w:type="dxa"/>
            <w:vMerge/>
          </w:tcPr>
          <w:p w14:paraId="4D8B1C1B" w14:textId="77777777" w:rsidR="006B53F2" w:rsidRPr="00BC3A76" w:rsidRDefault="006B53F2" w:rsidP="00A1733A">
            <w:pPr>
              <w:spacing w:after="120"/>
              <w:jc w:val="center"/>
              <w:rPr>
                <w:rFonts w:ascii="Times New Roman" w:hAnsi="Times New Roman" w:cs="Times New Roman"/>
                <w:sz w:val="28"/>
                <w:szCs w:val="28"/>
              </w:rPr>
            </w:pPr>
          </w:p>
        </w:tc>
        <w:tc>
          <w:tcPr>
            <w:tcW w:w="875" w:type="dxa"/>
            <w:vMerge/>
          </w:tcPr>
          <w:p w14:paraId="6CC2098E" w14:textId="77777777" w:rsidR="006B53F2" w:rsidRPr="000C46C5" w:rsidRDefault="006B53F2" w:rsidP="00A1733A">
            <w:pPr>
              <w:spacing w:after="120"/>
              <w:jc w:val="center"/>
              <w:rPr>
                <w:rFonts w:ascii="Times New Roman" w:hAnsi="Times New Roman" w:cs="Times New Roman"/>
                <w:sz w:val="32"/>
                <w:szCs w:val="32"/>
              </w:rPr>
            </w:pPr>
          </w:p>
        </w:tc>
      </w:tr>
      <w:tr w:rsidR="006B53F2" w14:paraId="7F1E4382" w14:textId="77777777" w:rsidTr="00A1733A">
        <w:trPr>
          <w:trHeight w:val="269"/>
        </w:trPr>
        <w:tc>
          <w:tcPr>
            <w:tcW w:w="559" w:type="dxa"/>
          </w:tcPr>
          <w:p w14:paraId="64614A2B" w14:textId="77777777" w:rsidR="006B53F2" w:rsidRPr="00BC3A76" w:rsidRDefault="006B53F2" w:rsidP="00A1733A">
            <w:pPr>
              <w:spacing w:after="120"/>
              <w:jc w:val="center"/>
              <w:rPr>
                <w:rFonts w:ascii="Times New Roman" w:hAnsi="Times New Roman" w:cs="Times New Roman"/>
                <w:sz w:val="28"/>
                <w:szCs w:val="28"/>
              </w:rPr>
            </w:pPr>
          </w:p>
        </w:tc>
        <w:tc>
          <w:tcPr>
            <w:tcW w:w="4262" w:type="dxa"/>
            <w:gridSpan w:val="2"/>
          </w:tcPr>
          <w:p w14:paraId="03672DC4" w14:textId="77777777" w:rsidR="006B53F2" w:rsidRPr="00BC3A76" w:rsidRDefault="006B53F2" w:rsidP="00A1733A">
            <w:pPr>
              <w:rPr>
                <w:rFonts w:ascii="Times New Roman" w:hAnsi="Times New Roman" w:cs="Times New Roman"/>
                <w:sz w:val="28"/>
                <w:szCs w:val="28"/>
              </w:rPr>
            </w:pPr>
          </w:p>
        </w:tc>
        <w:tc>
          <w:tcPr>
            <w:tcW w:w="2227" w:type="dxa"/>
          </w:tcPr>
          <w:p w14:paraId="28535906" w14:textId="77777777" w:rsidR="006B53F2" w:rsidRPr="00BC3A76" w:rsidRDefault="006B53F2" w:rsidP="00A1733A">
            <w:pPr>
              <w:spacing w:after="0"/>
              <w:jc w:val="center"/>
              <w:rPr>
                <w:rFonts w:ascii="Times New Roman" w:hAnsi="Times New Roman" w:cs="Times New Roman"/>
                <w:sz w:val="28"/>
                <w:szCs w:val="28"/>
              </w:rPr>
            </w:pPr>
          </w:p>
        </w:tc>
        <w:tc>
          <w:tcPr>
            <w:tcW w:w="1422" w:type="dxa"/>
          </w:tcPr>
          <w:p w14:paraId="208B0416" w14:textId="77777777" w:rsidR="006B53F2" w:rsidRPr="00BC3A76" w:rsidRDefault="006B53F2" w:rsidP="00A1733A">
            <w:pPr>
              <w:spacing w:after="120"/>
              <w:jc w:val="center"/>
              <w:rPr>
                <w:rFonts w:ascii="Times New Roman" w:hAnsi="Times New Roman" w:cs="Times New Roman"/>
                <w:sz w:val="28"/>
                <w:szCs w:val="28"/>
              </w:rPr>
            </w:pPr>
          </w:p>
        </w:tc>
        <w:tc>
          <w:tcPr>
            <w:tcW w:w="875" w:type="dxa"/>
          </w:tcPr>
          <w:p w14:paraId="10288FB8" w14:textId="77777777" w:rsidR="006B53F2" w:rsidRPr="000C46C5" w:rsidRDefault="006B53F2" w:rsidP="00A1733A">
            <w:pPr>
              <w:spacing w:after="120"/>
              <w:jc w:val="center"/>
              <w:rPr>
                <w:rFonts w:ascii="Times New Roman" w:hAnsi="Times New Roman" w:cs="Times New Roman"/>
                <w:sz w:val="32"/>
                <w:szCs w:val="32"/>
              </w:rPr>
            </w:pPr>
          </w:p>
        </w:tc>
      </w:tr>
    </w:tbl>
    <w:p w14:paraId="4710BEDF" w14:textId="77777777" w:rsidR="006B53F2" w:rsidRDefault="006B53F2" w:rsidP="006B53F2">
      <w:pPr>
        <w:rPr>
          <w:rFonts w:ascii="Times New Roman" w:hAnsi="Times New Roman" w:cs="Times New Roman"/>
          <w:sz w:val="32"/>
          <w:szCs w:val="32"/>
        </w:rPr>
      </w:pPr>
    </w:p>
    <w:p w14:paraId="45B2C585" w14:textId="75C1B91E" w:rsidR="00FA0C1B" w:rsidRPr="00FA0C1B" w:rsidRDefault="0002136B" w:rsidP="005A3881">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4.3.3 </w:t>
      </w:r>
      <w:r w:rsidR="00FA0C1B" w:rsidRPr="00FA0C1B">
        <w:rPr>
          <w:rFonts w:ascii="Times New Roman" w:hAnsi="Times New Roman" w:cs="Times New Roman"/>
          <w:b/>
          <w:bCs/>
          <w:sz w:val="28"/>
          <w:szCs w:val="28"/>
        </w:rPr>
        <w:t xml:space="preserve">Settlement of bills/advance within a specified </w:t>
      </w:r>
      <w:proofErr w:type="gramStart"/>
      <w:r w:rsidR="00FA0C1B" w:rsidRPr="00FA0C1B">
        <w:rPr>
          <w:rFonts w:ascii="Times New Roman" w:hAnsi="Times New Roman" w:cs="Times New Roman"/>
          <w:b/>
          <w:bCs/>
          <w:sz w:val="28"/>
          <w:szCs w:val="28"/>
        </w:rPr>
        <w:t>period of time</w:t>
      </w:r>
      <w:proofErr w:type="gramEnd"/>
    </w:p>
    <w:p w14:paraId="0317699B" w14:textId="19DF2F2C" w:rsidR="00FA0C1B" w:rsidRDefault="00FA0C1B" w:rsidP="00FA0C1B">
      <w:pPr>
        <w:jc w:val="both"/>
        <w:rPr>
          <w:rFonts w:ascii="Times New Roman" w:hAnsi="Times New Roman" w:cs="Times New Roman"/>
        </w:rPr>
      </w:pPr>
      <w:r w:rsidRPr="00FA0C1B">
        <w:rPr>
          <w:rFonts w:ascii="Times New Roman" w:hAnsi="Times New Roman" w:cs="Times New Roman"/>
          <w:sz w:val="24"/>
          <w:szCs w:val="24"/>
        </w:rPr>
        <w:t xml:space="preserve">As and when grant/budget is received from the government within certain terms and conditions/guidelines, the same is utilized within the given time frame and for the purpose it was sanctioned by the higher authority. The claim bills received from the employees of the institution are deposed of promptly as per the available budget and observing all </w:t>
      </w:r>
      <w:proofErr w:type="spellStart"/>
      <w:r w:rsidRPr="00FA0C1B">
        <w:rPr>
          <w:rFonts w:ascii="Times New Roman" w:hAnsi="Times New Roman" w:cs="Times New Roman"/>
          <w:sz w:val="24"/>
          <w:szCs w:val="24"/>
        </w:rPr>
        <w:t>codal</w:t>
      </w:r>
      <w:proofErr w:type="spellEnd"/>
      <w:r w:rsidRPr="00FA0C1B">
        <w:rPr>
          <w:rFonts w:ascii="Times New Roman" w:hAnsi="Times New Roman" w:cs="Times New Roman"/>
          <w:sz w:val="24"/>
          <w:szCs w:val="24"/>
        </w:rPr>
        <w:t xml:space="preserve"> formalities. The expenditure relating to the student facilities etc. is generally carried out </w:t>
      </w:r>
      <w:proofErr w:type="spellStart"/>
      <w:r w:rsidRPr="00FA0C1B">
        <w:rPr>
          <w:rFonts w:ascii="Times New Roman" w:hAnsi="Times New Roman" w:cs="Times New Roman"/>
          <w:sz w:val="24"/>
          <w:szCs w:val="24"/>
        </w:rPr>
        <w:t>out</w:t>
      </w:r>
      <w:proofErr w:type="spellEnd"/>
      <w:r w:rsidRPr="00FA0C1B">
        <w:rPr>
          <w:rFonts w:ascii="Times New Roman" w:hAnsi="Times New Roman" w:cs="Times New Roman"/>
          <w:sz w:val="24"/>
          <w:szCs w:val="24"/>
        </w:rPr>
        <w:t xml:space="preserve"> of funds available in the college as and when the sanction is received. </w:t>
      </w:r>
      <w:r w:rsidR="005A3881">
        <w:rPr>
          <w:noProof/>
        </w:rPr>
        <w:drawing>
          <wp:inline distT="0" distB="0" distL="0" distR="0" wp14:anchorId="66BDF70C" wp14:editId="65513EBA">
            <wp:extent cx="2533650" cy="3136265"/>
            <wp:effectExtent l="0" t="0" r="0" b="0"/>
            <wp:docPr id="548536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9551" cy="3143570"/>
                    </a:xfrm>
                    <a:prstGeom prst="rect">
                      <a:avLst/>
                    </a:prstGeom>
                    <a:noFill/>
                    <a:ln>
                      <a:noFill/>
                    </a:ln>
                  </pic:spPr>
                </pic:pic>
              </a:graphicData>
            </a:graphic>
          </wp:inline>
        </w:drawing>
      </w:r>
      <w:r w:rsidR="005A3881">
        <w:rPr>
          <w:noProof/>
        </w:rPr>
        <w:drawing>
          <wp:inline distT="0" distB="0" distL="0" distR="0" wp14:anchorId="30FF2B30" wp14:editId="016D9DF4">
            <wp:extent cx="3048000" cy="3142615"/>
            <wp:effectExtent l="0" t="0" r="0" b="0"/>
            <wp:docPr id="20014836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73595" cy="3169005"/>
                    </a:xfrm>
                    <a:prstGeom prst="rect">
                      <a:avLst/>
                    </a:prstGeom>
                    <a:noFill/>
                    <a:ln>
                      <a:noFill/>
                    </a:ln>
                  </pic:spPr>
                </pic:pic>
              </a:graphicData>
            </a:graphic>
          </wp:inline>
        </w:drawing>
      </w:r>
    </w:p>
    <w:p w14:paraId="573B927D" w14:textId="4F6FA1F2" w:rsidR="00FA0C1B" w:rsidRDefault="00FA0C1B" w:rsidP="00FA0C1B">
      <w:pPr>
        <w:jc w:val="both"/>
        <w:rPr>
          <w:rFonts w:ascii="Times New Roman" w:hAnsi="Times New Roman" w:cs="Times New Roman"/>
        </w:rPr>
      </w:pPr>
    </w:p>
    <w:p w14:paraId="2AD0EBA0" w14:textId="5031485D" w:rsidR="005A3881" w:rsidRDefault="00F36F1C" w:rsidP="00F36F1C">
      <w:pPr>
        <w:rPr>
          <w:rFonts w:ascii="Times New Roman" w:hAnsi="Times New Roman" w:cs="Times New Roman"/>
          <w:sz w:val="24"/>
          <w:szCs w:val="24"/>
        </w:rPr>
      </w:pPr>
      <w:r>
        <w:rPr>
          <w:noProof/>
        </w:rPr>
        <w:drawing>
          <wp:inline distT="0" distB="0" distL="0" distR="0" wp14:anchorId="72F2503F" wp14:editId="430957C6">
            <wp:extent cx="2609850" cy="3085150"/>
            <wp:effectExtent l="0" t="0" r="0" b="0"/>
            <wp:docPr id="18076400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4190" cy="3090281"/>
                    </a:xfrm>
                    <a:prstGeom prst="rect">
                      <a:avLst/>
                    </a:prstGeom>
                    <a:noFill/>
                    <a:ln>
                      <a:noFill/>
                    </a:ln>
                  </pic:spPr>
                </pic:pic>
              </a:graphicData>
            </a:graphic>
          </wp:inline>
        </w:drawing>
      </w:r>
      <w:r>
        <w:rPr>
          <w:noProof/>
        </w:rPr>
        <w:drawing>
          <wp:inline distT="0" distB="0" distL="0" distR="0" wp14:anchorId="4835A72B" wp14:editId="2060F7A6">
            <wp:extent cx="2495550" cy="3028950"/>
            <wp:effectExtent l="0" t="0" r="0" b="0"/>
            <wp:docPr id="20928417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5550" cy="3028950"/>
                    </a:xfrm>
                    <a:prstGeom prst="rect">
                      <a:avLst/>
                    </a:prstGeom>
                    <a:noFill/>
                    <a:ln>
                      <a:noFill/>
                    </a:ln>
                  </pic:spPr>
                </pic:pic>
              </a:graphicData>
            </a:graphic>
          </wp:inline>
        </w:drawing>
      </w:r>
    </w:p>
    <w:p w14:paraId="1A671937" w14:textId="7838EDED" w:rsidR="005A3881" w:rsidRDefault="00F36F1C" w:rsidP="00F36F1C">
      <w:pPr>
        <w:rPr>
          <w:rFonts w:ascii="Times New Roman" w:hAnsi="Times New Roman" w:cs="Times New Roman"/>
          <w:sz w:val="24"/>
          <w:szCs w:val="24"/>
        </w:rPr>
      </w:pPr>
      <w:r>
        <w:rPr>
          <w:noProof/>
        </w:rPr>
        <w:lastRenderedPageBreak/>
        <w:drawing>
          <wp:inline distT="0" distB="0" distL="0" distR="0" wp14:anchorId="06E16A87" wp14:editId="27CDE1ED">
            <wp:extent cx="2698750" cy="3390900"/>
            <wp:effectExtent l="0" t="0" r="0" b="0"/>
            <wp:docPr id="17022413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3267" cy="3396576"/>
                    </a:xfrm>
                    <a:prstGeom prst="rect">
                      <a:avLst/>
                    </a:prstGeom>
                    <a:noFill/>
                    <a:ln>
                      <a:noFill/>
                    </a:ln>
                  </pic:spPr>
                </pic:pic>
              </a:graphicData>
            </a:graphic>
          </wp:inline>
        </w:drawing>
      </w:r>
      <w:r>
        <w:rPr>
          <w:noProof/>
        </w:rPr>
        <w:drawing>
          <wp:inline distT="0" distB="0" distL="0" distR="0" wp14:anchorId="3B0C9CC7" wp14:editId="5CBF091F">
            <wp:extent cx="3028950" cy="3403600"/>
            <wp:effectExtent l="0" t="0" r="0" b="0"/>
            <wp:docPr id="13713302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8950" cy="3403600"/>
                    </a:xfrm>
                    <a:prstGeom prst="rect">
                      <a:avLst/>
                    </a:prstGeom>
                    <a:noFill/>
                    <a:ln>
                      <a:noFill/>
                    </a:ln>
                  </pic:spPr>
                </pic:pic>
              </a:graphicData>
            </a:graphic>
          </wp:inline>
        </w:drawing>
      </w:r>
    </w:p>
    <w:p w14:paraId="14EE3F76" w14:textId="5C373CA6" w:rsidR="00F36F1C" w:rsidRDefault="00F36F1C" w:rsidP="00FA0C1B">
      <w:pPr>
        <w:jc w:val="right"/>
        <w:rPr>
          <w:rFonts w:ascii="Times New Roman" w:hAnsi="Times New Roman" w:cs="Times New Roman"/>
          <w:sz w:val="24"/>
          <w:szCs w:val="24"/>
        </w:rPr>
      </w:pPr>
    </w:p>
    <w:p w14:paraId="40106562" w14:textId="77777777" w:rsidR="000406B4" w:rsidRDefault="000406B4" w:rsidP="00FA0C1B">
      <w:pPr>
        <w:jc w:val="right"/>
        <w:rPr>
          <w:rFonts w:ascii="Times New Roman" w:hAnsi="Times New Roman" w:cs="Times New Roman"/>
          <w:sz w:val="24"/>
          <w:szCs w:val="24"/>
        </w:rPr>
      </w:pPr>
    </w:p>
    <w:p w14:paraId="4AB16C12" w14:textId="77777777" w:rsidR="000406B4" w:rsidRDefault="000406B4" w:rsidP="00FA0C1B">
      <w:pPr>
        <w:jc w:val="right"/>
        <w:rPr>
          <w:rFonts w:ascii="Times New Roman" w:hAnsi="Times New Roman" w:cs="Times New Roman"/>
          <w:sz w:val="24"/>
          <w:szCs w:val="24"/>
        </w:rPr>
      </w:pPr>
    </w:p>
    <w:p w14:paraId="0E457484" w14:textId="500E2BC1" w:rsidR="00FA0C1B" w:rsidRPr="00FA0C1B" w:rsidRDefault="00FA0C1B" w:rsidP="00FA0C1B">
      <w:pPr>
        <w:jc w:val="right"/>
        <w:rPr>
          <w:rFonts w:ascii="Times New Roman" w:hAnsi="Times New Roman" w:cs="Times New Roman"/>
          <w:sz w:val="24"/>
          <w:szCs w:val="24"/>
        </w:rPr>
      </w:pPr>
      <w:r w:rsidRPr="00FA0C1B">
        <w:rPr>
          <w:rFonts w:ascii="Times New Roman" w:hAnsi="Times New Roman" w:cs="Times New Roman"/>
          <w:sz w:val="24"/>
          <w:szCs w:val="24"/>
        </w:rPr>
        <w:t>Principal</w:t>
      </w:r>
    </w:p>
    <w:p w14:paraId="1993B456" w14:textId="77777777" w:rsidR="00FA0C1B" w:rsidRPr="00FA0C1B" w:rsidRDefault="00FA0C1B" w:rsidP="00FA0C1B">
      <w:pPr>
        <w:jc w:val="right"/>
        <w:rPr>
          <w:rFonts w:ascii="Times New Roman" w:hAnsi="Times New Roman" w:cs="Times New Roman"/>
          <w:sz w:val="24"/>
          <w:szCs w:val="24"/>
        </w:rPr>
      </w:pPr>
      <w:r w:rsidRPr="00FA0C1B">
        <w:rPr>
          <w:rFonts w:ascii="Times New Roman" w:hAnsi="Times New Roman" w:cs="Times New Roman"/>
          <w:sz w:val="24"/>
          <w:szCs w:val="24"/>
        </w:rPr>
        <w:t>ABV GDC Sunni, Shimla</w:t>
      </w:r>
    </w:p>
    <w:p w14:paraId="527A0C8D" w14:textId="77777777" w:rsidR="00FA0C1B" w:rsidRPr="00FA0C1B" w:rsidRDefault="00FA0C1B" w:rsidP="00FA0C1B">
      <w:pPr>
        <w:jc w:val="right"/>
        <w:rPr>
          <w:rFonts w:ascii="Times New Roman" w:hAnsi="Times New Roman" w:cs="Times New Roman"/>
          <w:sz w:val="24"/>
          <w:szCs w:val="24"/>
        </w:rPr>
      </w:pPr>
    </w:p>
    <w:p w14:paraId="2F4057BD" w14:textId="77777777" w:rsidR="00FA0C1B" w:rsidRPr="00FA0C1B" w:rsidRDefault="00FA0C1B" w:rsidP="00FA0C1B">
      <w:pPr>
        <w:rPr>
          <w:rFonts w:ascii="Times New Roman" w:hAnsi="Times New Roman" w:cs="Times New Roman"/>
        </w:rPr>
      </w:pPr>
    </w:p>
    <w:p w14:paraId="5272B152" w14:textId="77777777" w:rsidR="00FA0C1B" w:rsidRPr="00FA0C1B" w:rsidRDefault="00FA0C1B" w:rsidP="00FA0C1B">
      <w:pPr>
        <w:rPr>
          <w:rFonts w:ascii="Times New Roman" w:hAnsi="Times New Roman" w:cs="Times New Roman"/>
        </w:rPr>
      </w:pPr>
    </w:p>
    <w:p w14:paraId="15097175" w14:textId="77777777" w:rsidR="00FA0C1B" w:rsidRPr="00FA0C1B" w:rsidRDefault="00FA0C1B" w:rsidP="00FA0C1B">
      <w:pPr>
        <w:rPr>
          <w:rFonts w:ascii="Times New Roman" w:hAnsi="Times New Roman" w:cs="Times New Roman"/>
        </w:rPr>
      </w:pPr>
    </w:p>
    <w:p w14:paraId="265240BD" w14:textId="77777777" w:rsidR="00FA0C1B" w:rsidRPr="00FA0C1B" w:rsidRDefault="00FA0C1B" w:rsidP="00FA0C1B">
      <w:pPr>
        <w:rPr>
          <w:rFonts w:ascii="Times New Roman" w:hAnsi="Times New Roman" w:cs="Times New Roman"/>
        </w:rPr>
      </w:pPr>
    </w:p>
    <w:p w14:paraId="3C8A6515" w14:textId="77777777" w:rsidR="00FA0C1B" w:rsidRPr="00FA0C1B" w:rsidRDefault="00FA0C1B" w:rsidP="00FA0C1B">
      <w:pPr>
        <w:rPr>
          <w:rFonts w:ascii="Times New Roman" w:hAnsi="Times New Roman" w:cs="Times New Roman"/>
        </w:rPr>
      </w:pPr>
    </w:p>
    <w:p w14:paraId="2454A8FA" w14:textId="77777777" w:rsidR="00FA0C1B" w:rsidRPr="00FA0C1B" w:rsidRDefault="00FA0C1B" w:rsidP="00FA0C1B">
      <w:pPr>
        <w:rPr>
          <w:rFonts w:ascii="Times New Roman" w:hAnsi="Times New Roman" w:cs="Times New Roman"/>
        </w:rPr>
      </w:pPr>
    </w:p>
    <w:p w14:paraId="5EE34A32" w14:textId="77777777" w:rsidR="00FA0C1B" w:rsidRPr="00FA0C1B" w:rsidRDefault="00FA0C1B" w:rsidP="00FA0C1B">
      <w:pPr>
        <w:rPr>
          <w:rFonts w:ascii="Times New Roman" w:hAnsi="Times New Roman" w:cs="Times New Roman"/>
        </w:rPr>
      </w:pPr>
    </w:p>
    <w:p w14:paraId="50A25607" w14:textId="77777777" w:rsidR="00FA0C1B" w:rsidRPr="00FA0C1B" w:rsidRDefault="00FA0C1B" w:rsidP="00FA0C1B">
      <w:pPr>
        <w:rPr>
          <w:rFonts w:ascii="Times New Roman" w:hAnsi="Times New Roman" w:cs="Times New Roman"/>
        </w:rPr>
      </w:pPr>
    </w:p>
    <w:sectPr w:rsidR="00FA0C1B" w:rsidRPr="00FA0C1B" w:rsidSect="00664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B53F2"/>
    <w:rsid w:val="0002136B"/>
    <w:rsid w:val="000406B4"/>
    <w:rsid w:val="00071A7B"/>
    <w:rsid w:val="003A614B"/>
    <w:rsid w:val="004A0D51"/>
    <w:rsid w:val="005A3881"/>
    <w:rsid w:val="00635990"/>
    <w:rsid w:val="00664C6E"/>
    <w:rsid w:val="006B53F2"/>
    <w:rsid w:val="007E7957"/>
    <w:rsid w:val="00CF1853"/>
    <w:rsid w:val="00F36F1C"/>
    <w:rsid w:val="00FA0C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8CD5"/>
  <w15:docId w15:val="{39DF36EE-9FB3-48D6-9499-671D9170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F2"/>
    <w:pPr>
      <w:spacing w:after="200" w:line="360" w:lineRule="auto"/>
    </w:pPr>
    <w:rPr>
      <w:kern w:val="0"/>
      <w:szCs w:val="20"/>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3F2"/>
    <w:pPr>
      <w:spacing w:after="160" w:line="259" w:lineRule="auto"/>
      <w:ind w:left="720"/>
      <w:contextualSpacing/>
    </w:pPr>
    <w:rPr>
      <w:kern w:val="2"/>
      <w:szCs w:val="22"/>
      <w:lang w:val="en-IN" w:bidi="ar-SA"/>
    </w:rPr>
  </w:style>
  <w:style w:type="paragraph" w:styleId="BalloonText">
    <w:name w:val="Balloon Text"/>
    <w:basedOn w:val="Normal"/>
    <w:link w:val="BalloonTextChar"/>
    <w:uiPriority w:val="99"/>
    <w:semiHidden/>
    <w:unhideWhenUsed/>
    <w:rsid w:val="0002136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2136B"/>
    <w:rPr>
      <w:rFonts w:ascii="Tahoma" w:hAnsi="Tahoma" w:cs="Mangal"/>
      <w:kern w:val="0"/>
      <w:sz w:val="16"/>
      <w:szCs w:val="1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2526857">
      <w:bodyDiv w:val="1"/>
      <w:marLeft w:val="0"/>
      <w:marRight w:val="0"/>
      <w:marTop w:val="0"/>
      <w:marBottom w:val="0"/>
      <w:divBdr>
        <w:top w:val="none" w:sz="0" w:space="0" w:color="auto"/>
        <w:left w:val="none" w:sz="0" w:space="0" w:color="auto"/>
        <w:bottom w:val="none" w:sz="0" w:space="0" w:color="auto"/>
        <w:right w:val="none" w:sz="0" w:space="0" w:color="auto"/>
      </w:divBdr>
    </w:div>
    <w:div w:id="202659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Pal</dc:creator>
  <cp:keywords/>
  <dc:description/>
  <cp:lastModifiedBy>Manish Pal</cp:lastModifiedBy>
  <cp:revision>8</cp:revision>
  <cp:lastPrinted>2024-10-16T07:21:00Z</cp:lastPrinted>
  <dcterms:created xsi:type="dcterms:W3CDTF">2024-10-16T07:18:00Z</dcterms:created>
  <dcterms:modified xsi:type="dcterms:W3CDTF">2024-10-22T06:51:00Z</dcterms:modified>
</cp:coreProperties>
</file>